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AC3D4" w14:textId="2F4CE529" w:rsidR="002158F7" w:rsidRDefault="002158F7" w:rsidP="006D0233">
      <w:pPr>
        <w:pStyle w:val="Standard"/>
        <w:spacing w:after="0"/>
      </w:pPr>
      <w:bookmarkStart w:id="0" w:name="_Toc10307957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казенное общеобразовательное учреждение Сортавальского муниципального </w:t>
      </w:r>
      <w:r w:rsidRPr="0007734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Карелия Средняя общеобразовательная школа № </w:t>
      </w:r>
      <w:r w:rsidR="007F00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14:paraId="491772C8" w14:textId="0338E34F" w:rsidR="002158F7" w:rsidRDefault="002158F7" w:rsidP="002158F7">
      <w:pPr>
        <w:pStyle w:val="Standard"/>
        <w:spacing w:after="0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(МКОУ Сортавальского МО РК СОШ № </w:t>
      </w:r>
      <w:r w:rsidR="007F007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tbl>
      <w:tblPr>
        <w:tblpPr w:leftFromText="180" w:rightFromText="180" w:vertAnchor="text" w:horzAnchor="margin" w:tblpXSpec="right" w:tblpY="368"/>
        <w:tblW w:w="3652" w:type="dxa"/>
        <w:tblLayout w:type="fixed"/>
        <w:tblLook w:val="0000" w:firstRow="0" w:lastRow="0" w:firstColumn="0" w:lastColumn="0" w:noHBand="0" w:noVBand="0"/>
      </w:tblPr>
      <w:tblGrid>
        <w:gridCol w:w="3652"/>
      </w:tblGrid>
      <w:tr w:rsidR="00923533" w:rsidRPr="003542C6" w14:paraId="0AB8B725" w14:textId="77777777" w:rsidTr="00821AD2">
        <w:tc>
          <w:tcPr>
            <w:tcW w:w="3652" w:type="dxa"/>
            <w:shd w:val="clear" w:color="auto" w:fill="auto"/>
          </w:tcPr>
          <w:p w14:paraId="116C372D" w14:textId="77777777" w:rsidR="00923533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Утверждаю </w:t>
            </w:r>
          </w:p>
          <w:p w14:paraId="7F8D663A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Директор МКОУ Сортавальского МО РК СОШ № 1</w:t>
            </w:r>
          </w:p>
          <w:p w14:paraId="6E97B7B4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Приказ № 6 од от 20.01.2025 г</w:t>
            </w:r>
          </w:p>
          <w:p w14:paraId="4D6F5F50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_________________ (Емельянова Т.В.)</w:t>
            </w:r>
          </w:p>
          <w:p w14:paraId="44A861B2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B56B2DF" w14:textId="77777777" w:rsidR="00923533" w:rsidRPr="003542C6" w:rsidRDefault="00923533" w:rsidP="00923533">
      <w:pPr>
        <w:spacing w:after="0" w:line="240" w:lineRule="auto"/>
        <w:rPr>
          <w:rFonts w:ascii="Microsoft Sans Serif" w:eastAsia="Microsoft Sans Serif" w:hAnsi="Microsoft Sans Serif" w:cs="Microsoft Sans Serif"/>
          <w:b/>
          <w:color w:val="000000"/>
          <w:sz w:val="24"/>
          <w:szCs w:val="24"/>
          <w:lang w:val="ru" w:eastAsia="ru-RU"/>
        </w:rPr>
      </w:pPr>
    </w:p>
    <w:tbl>
      <w:tblPr>
        <w:tblpPr w:leftFromText="180" w:rightFromText="180" w:vertAnchor="text" w:tblpY="1"/>
        <w:tblOverlap w:val="never"/>
        <w:tblW w:w="3118" w:type="dxa"/>
        <w:tblLayout w:type="fixed"/>
        <w:tblLook w:val="0000" w:firstRow="0" w:lastRow="0" w:firstColumn="0" w:lastColumn="0" w:noHBand="0" w:noVBand="0"/>
      </w:tblPr>
      <w:tblGrid>
        <w:gridCol w:w="3118"/>
      </w:tblGrid>
      <w:tr w:rsidR="00923533" w:rsidRPr="003542C6" w14:paraId="39654BEB" w14:textId="77777777" w:rsidTr="00821AD2">
        <w:tc>
          <w:tcPr>
            <w:tcW w:w="3118" w:type="dxa"/>
          </w:tcPr>
          <w:p w14:paraId="78190A32" w14:textId="77777777" w:rsidR="00923533" w:rsidRPr="003542C6" w:rsidRDefault="00923533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Принято Управляющим советом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 xml:space="preserve"> </w:t>
            </w:r>
          </w:p>
          <w:p w14:paraId="73A923A9" w14:textId="77777777" w:rsidR="00923533" w:rsidRPr="003542C6" w:rsidRDefault="00923533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МКОУ Сортавальского МО РК СОШ № 1</w:t>
            </w:r>
          </w:p>
          <w:p w14:paraId="3ACA0235" w14:textId="77777777" w:rsidR="00923533" w:rsidRPr="003542C6" w:rsidRDefault="00923533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Протокол №1</w:t>
            </w:r>
          </w:p>
          <w:p w14:paraId="72C36FCF" w14:textId="77777777" w:rsidR="00923533" w:rsidRPr="003542C6" w:rsidRDefault="00923533" w:rsidP="00821AD2">
            <w:pPr>
              <w:spacing w:after="0" w:line="240" w:lineRule="auto"/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</w:pPr>
            <w:r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от 15.01</w:t>
            </w:r>
            <w:r w:rsidRPr="003542C6">
              <w:rPr>
                <w:rFonts w:ascii="Times New Roman" w:eastAsia="Microsoft Sans Serif" w:hAnsi="Times New Roman"/>
                <w:color w:val="000000"/>
                <w:sz w:val="20"/>
                <w:szCs w:val="20"/>
                <w:lang w:val="ru" w:eastAsia="ru-RU"/>
              </w:rPr>
              <w:t>.2025г.</w:t>
            </w:r>
          </w:p>
          <w:p w14:paraId="4EA5601E" w14:textId="77777777" w:rsidR="00923533" w:rsidRPr="003542C6" w:rsidRDefault="00923533" w:rsidP="00821A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656F4BF5" w14:textId="77777777" w:rsidR="004100E0" w:rsidRDefault="004100E0" w:rsidP="004100E0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14:paraId="7E1E5B39" w14:textId="77777777" w:rsidR="00923533" w:rsidRDefault="00923533" w:rsidP="004100E0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14:paraId="6D9E8647" w14:textId="77777777" w:rsidR="00923533" w:rsidRPr="004100E0" w:rsidRDefault="00923533" w:rsidP="004100E0">
      <w:pPr>
        <w:keepNext/>
        <w:keepLines/>
        <w:spacing w:before="240" w:after="0"/>
        <w:outlineLvl w:val="0"/>
        <w:rPr>
          <w:rFonts w:ascii="Times New Roman" w:eastAsiaTheme="majorEastAsia" w:hAnsi="Times New Roman" w:cs="Times New Roman"/>
          <w:sz w:val="32"/>
          <w:szCs w:val="32"/>
        </w:rPr>
      </w:pPr>
    </w:p>
    <w:p w14:paraId="72B23A80" w14:textId="558AEBA6" w:rsidR="002158F7" w:rsidRPr="002158F7" w:rsidRDefault="00A62104" w:rsidP="002158F7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158F7">
        <w:rPr>
          <w:rFonts w:ascii="Times New Roman" w:eastAsiaTheme="majorEastAsia" w:hAnsi="Times New Roman" w:cs="Times New Roman"/>
          <w:b/>
          <w:sz w:val="24"/>
          <w:szCs w:val="24"/>
        </w:rPr>
        <w:t>П</w:t>
      </w:r>
      <w:r w:rsidR="002158F7" w:rsidRPr="002158F7">
        <w:rPr>
          <w:rFonts w:ascii="Times New Roman" w:eastAsiaTheme="majorEastAsia" w:hAnsi="Times New Roman" w:cs="Times New Roman"/>
          <w:b/>
          <w:sz w:val="24"/>
          <w:szCs w:val="24"/>
        </w:rPr>
        <w:t>ОЛОЖЕНИЕ</w:t>
      </w:r>
      <w:r w:rsidRPr="002158F7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</w:p>
    <w:p w14:paraId="09C3E028" w14:textId="11B89ED6" w:rsidR="00A62104" w:rsidRPr="002158F7" w:rsidRDefault="00A62104" w:rsidP="002158F7">
      <w:pPr>
        <w:keepNext/>
        <w:keepLines/>
        <w:spacing w:after="0"/>
        <w:jc w:val="center"/>
        <w:outlineLvl w:val="0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2158F7">
        <w:rPr>
          <w:rFonts w:ascii="Times New Roman" w:eastAsiaTheme="majorEastAsia" w:hAnsi="Times New Roman" w:cs="Times New Roman"/>
          <w:b/>
          <w:sz w:val="24"/>
          <w:szCs w:val="24"/>
        </w:rPr>
        <w:t>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0"/>
    </w:p>
    <w:p w14:paraId="3A7B100F" w14:textId="77777777" w:rsidR="00A62104" w:rsidRPr="00A62104" w:rsidRDefault="00A62104" w:rsidP="00A62104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1E23EBC3" w14:textId="77777777" w:rsidR="00A62104" w:rsidRPr="00A62104" w:rsidRDefault="00A62104" w:rsidP="002158F7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bookmark3"/>
      <w:r w:rsidRPr="00A62104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Общие положения</w:t>
      </w:r>
      <w:bookmarkEnd w:id="1"/>
    </w:p>
    <w:p w14:paraId="63186949" w14:textId="37AE1BFC" w:rsidR="00A62104" w:rsidRDefault="00A62104" w:rsidP="00F23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Положение о формах, периодичности и порядке текущего контроля успеваемости и промежуточной аттестации обучающихся </w:t>
      </w:r>
      <w:r w:rsidR="00077346" w:rsidRPr="00077346">
        <w:rPr>
          <w:rFonts w:ascii="Times New Roman" w:eastAsiaTheme="majorEastAsia" w:hAnsi="Times New Roman" w:cs="Times New Roman"/>
          <w:sz w:val="24"/>
          <w:szCs w:val="24"/>
        </w:rPr>
        <w:t>и об оценке образовательных достижений обучающихся</w:t>
      </w:r>
      <w:r w:rsidR="00077346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(далее - Положение) определяет формы, периодичность и порядок проведения текущего контроля успеваемости и промежуточной аттестации обучающихся, а также порядок оформления результатов при освоении обучающимися основных общеобразовательных программ начального, основног</w:t>
      </w:r>
      <w:r w:rsidR="00F233F6">
        <w:rPr>
          <w:rFonts w:ascii="Times New Roman" w:hAnsi="Times New Roman" w:cs="Times New Roman"/>
          <w:sz w:val="24"/>
          <w:szCs w:val="24"/>
          <w:lang w:bidi="ru-RU"/>
        </w:rPr>
        <w:t xml:space="preserve">о и среднего общего образования и </w:t>
      </w:r>
      <w:r w:rsidR="00F233F6"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ликвидации академической задолженности. </w:t>
      </w:r>
    </w:p>
    <w:p w14:paraId="2D74522A" w14:textId="77777777" w:rsidR="00F233F6" w:rsidRPr="00F233F6" w:rsidRDefault="00F233F6" w:rsidP="00F233F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C005E" w14:textId="77777777" w:rsidR="00A62104" w:rsidRPr="00A62104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Настоящее Положение разработано в соответствии с </w:t>
      </w:r>
    </w:p>
    <w:p w14:paraId="27F6F0BD" w14:textId="549EA051" w:rsidR="00A62104" w:rsidRPr="00A62104" w:rsidRDefault="00A62104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>Федеральным законом от 29.12.2012</w:t>
      </w:r>
      <w:r w:rsidR="002158F7">
        <w:rPr>
          <w:rFonts w:ascii="Times New Roman" w:hAnsi="Times New Roman" w:cs="Times New Roman"/>
          <w:sz w:val="24"/>
          <w:szCs w:val="24"/>
          <w:lang w:bidi="ru-RU"/>
        </w:rPr>
        <w:t>г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№273-ФЗ </w:t>
      </w:r>
      <w:r w:rsidRPr="004100E0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Об образовании в Российской Федерации</w:t>
      </w:r>
      <w:r w:rsidRPr="004100E0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</w:p>
    <w:p w14:paraId="477E4D4A" w14:textId="3DD421D3" w:rsidR="00A62104" w:rsidRPr="00A62104" w:rsidRDefault="00A62104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>Постановлением Правительства Российской Федерации от 05.08.2013 №</w:t>
      </w:r>
      <w:r w:rsidR="00324E5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662 </w:t>
      </w:r>
      <w:r w:rsidRPr="004100E0">
        <w:rPr>
          <w:rFonts w:ascii="Times New Roman" w:hAnsi="Times New Roman" w:cs="Times New Roman"/>
          <w:sz w:val="24"/>
          <w:szCs w:val="24"/>
          <w:lang w:bidi="ru-RU"/>
        </w:rPr>
        <w:t>«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Об осуществлении мониторинга системы образования</w:t>
      </w:r>
      <w:r w:rsidRPr="004100E0">
        <w:rPr>
          <w:rFonts w:ascii="Times New Roman" w:hAnsi="Times New Roman" w:cs="Times New Roman"/>
          <w:sz w:val="24"/>
          <w:szCs w:val="24"/>
          <w:lang w:bidi="ru-RU"/>
        </w:rPr>
        <w:t>»</w:t>
      </w:r>
      <w:r w:rsidR="002158F7">
        <w:rPr>
          <w:rFonts w:ascii="Times New Roman" w:hAnsi="Times New Roman" w:cs="Times New Roman"/>
          <w:sz w:val="24"/>
          <w:szCs w:val="24"/>
          <w:lang w:bidi="ru-RU"/>
        </w:rPr>
        <w:t xml:space="preserve"> с изменениями,</w:t>
      </w:r>
    </w:p>
    <w:p w14:paraId="5367E66D" w14:textId="77777777" w:rsidR="00A62104" w:rsidRPr="00A62104" w:rsidRDefault="00A62104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>Федеральными государственными образовательными стандартами начального, основного, среднего общего образования,</w:t>
      </w:r>
    </w:p>
    <w:p w14:paraId="53FFB591" w14:textId="73B3A9F4" w:rsidR="00A62104" w:rsidRPr="00A62104" w:rsidRDefault="002158F7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62104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риказом Министерства просвещения Росс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ийской Федерации от 22.03.2021 №</w:t>
      </w:r>
      <w:r w:rsidR="00A62104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115 </w:t>
      </w:r>
      <w:r w:rsidR="00A62104" w:rsidRPr="004100E0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62104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A62104" w:rsidRPr="004100E0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="00A62104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изменениями от 11 февраля 2022 года (Приказ Министерства просвещения Российской Федерации от 11.02.2022г. №69);</w:t>
      </w:r>
    </w:p>
    <w:p w14:paraId="13E570F1" w14:textId="1FEAB27A" w:rsidR="00A62104" w:rsidRPr="00A62104" w:rsidRDefault="002158F7" w:rsidP="00A62104">
      <w:pPr>
        <w:widowControl w:val="0"/>
        <w:numPr>
          <w:ilvl w:val="0"/>
          <w:numId w:val="4"/>
        </w:numPr>
        <w:tabs>
          <w:tab w:val="left" w:pos="1905"/>
        </w:tabs>
        <w:suppressAutoHyphens/>
        <w:spacing w:after="0" w:line="240" w:lineRule="auto"/>
        <w:ind w:left="426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58F7">
        <w:rPr>
          <w:rFonts w:ascii="Times New Roman" w:hAnsi="Times New Roman" w:cs="Times New Roman"/>
          <w:sz w:val="24"/>
          <w:szCs w:val="24"/>
          <w:lang w:bidi="ru-RU"/>
        </w:rPr>
        <w:t>Федеральными</w:t>
      </w:r>
      <w:r w:rsidR="00A62104" w:rsidRPr="002158F7">
        <w:rPr>
          <w:rFonts w:ascii="Times New Roman" w:hAnsi="Times New Roman" w:cs="Times New Roman"/>
          <w:sz w:val="24"/>
          <w:szCs w:val="24"/>
          <w:lang w:bidi="ru-RU"/>
        </w:rPr>
        <w:t xml:space="preserve"> образовательными программами начального, основного и среднего общего образования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,</w:t>
      </w:r>
    </w:p>
    <w:p w14:paraId="1CBC9F4A" w14:textId="77777777" w:rsidR="00F321FC" w:rsidRDefault="00A62104" w:rsidP="00F321FC">
      <w:pPr>
        <w:numPr>
          <w:ilvl w:val="0"/>
          <w:numId w:val="4"/>
        </w:numPr>
        <w:shd w:val="clear" w:color="auto" w:fill="FFFFFF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210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 Министерства науки и высшего образования Российской Федерации и Министерства просвещения Росс</w:t>
      </w:r>
      <w:r w:rsidR="002158F7">
        <w:rPr>
          <w:rFonts w:ascii="Times New Roman" w:eastAsia="Times New Roman" w:hAnsi="Times New Roman" w:cs="Times New Roman"/>
          <w:sz w:val="24"/>
          <w:szCs w:val="24"/>
          <w:lang w:eastAsia="ru-RU"/>
        </w:rPr>
        <w:t>ийской Федерации от 05.08.2020г №</w:t>
      </w:r>
      <w:r w:rsidRPr="00A621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882/391 </w:t>
      </w:r>
      <w:r w:rsidRPr="004100E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A621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организации и осуществлении образовательной деятельности при сетевой форме реализации образовательных программ</w:t>
      </w:r>
      <w:r w:rsidRPr="004100E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621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ED53D9" w14:textId="77777777" w:rsidR="00F321FC" w:rsidRDefault="00F321FC" w:rsidP="00F32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640A91" w14:textId="4EC40BC3" w:rsidR="00F233F6" w:rsidRPr="00F321FC" w:rsidRDefault="00F321FC" w:rsidP="00F321F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1,2.</w:t>
      </w:r>
      <w:r w:rsidR="00F233F6" w:rsidRPr="00F321F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="00F233F6" w:rsidRPr="00F321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195D68ED" w14:textId="02DAF7E0" w:rsidR="00F233F6" w:rsidRPr="00F233F6" w:rsidRDefault="00F233F6" w:rsidP="00A621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A5EEAD" w14:textId="77777777" w:rsidR="00F233F6" w:rsidRDefault="00F233F6" w:rsidP="00A621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156B3" w14:textId="77777777" w:rsidR="00F233F6" w:rsidRDefault="00F233F6" w:rsidP="00A6210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90E4C" w14:textId="428622D5" w:rsidR="00F233F6" w:rsidRPr="00F233F6" w:rsidRDefault="00F233F6" w:rsidP="00F233F6">
      <w:pPr>
        <w:pStyle w:val="a6"/>
        <w:numPr>
          <w:ilvl w:val="1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успеваемости и результаты промежуточной аттестации являются частью системы </w:t>
      </w:r>
      <w:proofErr w:type="spellStart"/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качества образования по направлению «качество образовательного процесса» и отражают динамику </w:t>
      </w:r>
      <w:proofErr w:type="gramStart"/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образовательных достижений</w:t>
      </w:r>
      <w:proofErr w:type="gramEnd"/>
      <w:r w:rsidRPr="00F233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соответствии с планируемыми результатами освоения основной образовательной программы соответствующего уровня общего образования. </w:t>
      </w:r>
    </w:p>
    <w:p w14:paraId="475DB164" w14:textId="3F0EFF36" w:rsidR="00A62104" w:rsidRPr="00F233F6" w:rsidRDefault="00A62104" w:rsidP="00F233F6">
      <w:pPr>
        <w:pStyle w:val="a6"/>
        <w:widowControl w:val="0"/>
        <w:numPr>
          <w:ilvl w:val="1"/>
          <w:numId w:val="19"/>
        </w:numPr>
        <w:tabs>
          <w:tab w:val="left" w:pos="448"/>
          <w:tab w:val="left" w:pos="19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3F6">
        <w:rPr>
          <w:rFonts w:ascii="Times New Roman" w:hAnsi="Times New Roman" w:cs="Times New Roman"/>
          <w:sz w:val="24"/>
          <w:szCs w:val="24"/>
          <w:lang w:bidi="ru-RU"/>
        </w:rPr>
        <w:t>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обучающихся, результаты которых фиксируются в электронном журнале и дневнике.</w:t>
      </w:r>
    </w:p>
    <w:p w14:paraId="706B2483" w14:textId="1894C6B9" w:rsidR="00A62104" w:rsidRPr="00F233F6" w:rsidRDefault="00A62104" w:rsidP="00F233F6">
      <w:pPr>
        <w:pStyle w:val="a6"/>
        <w:widowControl w:val="0"/>
        <w:numPr>
          <w:ilvl w:val="1"/>
          <w:numId w:val="19"/>
        </w:numPr>
        <w:tabs>
          <w:tab w:val="left" w:pos="448"/>
          <w:tab w:val="left" w:pos="190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обучающихся, определенных </w:t>
      </w:r>
      <w:r w:rsidR="002158F7" w:rsidRPr="00F233F6">
        <w:rPr>
          <w:rFonts w:ascii="Times New Roman" w:hAnsi="Times New Roman" w:cs="Times New Roman"/>
          <w:sz w:val="24"/>
          <w:szCs w:val="24"/>
          <w:lang w:bidi="ru-RU"/>
        </w:rPr>
        <w:t>Федеральными образовательными программами начального, основного и среднего общего образования</w:t>
      </w:r>
      <w:r w:rsidR="002158F7" w:rsidRPr="00F233F6">
        <w:rPr>
          <w:rFonts w:ascii="Times New Roman" w:hAnsi="Times New Roman" w:cs="Times New Roman"/>
          <w:sz w:val="24"/>
          <w:szCs w:val="24"/>
          <w:shd w:val="clear" w:color="auto" w:fill="FFFFFF"/>
        </w:rPr>
        <w:t>, разработанных</w:t>
      </w:r>
      <w:r w:rsidRPr="00F233F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ФГОС НОО, ФГОС ООО, ФГОС СОО.</w:t>
      </w:r>
    </w:p>
    <w:p w14:paraId="3FC0DAC1" w14:textId="40CB4AE4" w:rsidR="007F0078" w:rsidRPr="00A62104" w:rsidRDefault="007F0078" w:rsidP="007F0078">
      <w:pPr>
        <w:widowControl w:val="0"/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BE7790" w14:textId="77777777" w:rsidR="002158F7" w:rsidRPr="00A62104" w:rsidRDefault="002158F7" w:rsidP="002158F7">
      <w:pPr>
        <w:widowControl w:val="0"/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</w:pPr>
    </w:p>
    <w:p w14:paraId="07F25AAC" w14:textId="77777777" w:rsidR="00A62104" w:rsidRPr="00A62104" w:rsidRDefault="00A62104" w:rsidP="002158F7">
      <w:pPr>
        <w:widowControl w:val="0"/>
        <w:numPr>
          <w:ilvl w:val="0"/>
          <w:numId w:val="2"/>
        </w:numPr>
        <w:tabs>
          <w:tab w:val="left" w:pos="448"/>
          <w:tab w:val="left" w:pos="1905"/>
        </w:tabs>
        <w:suppressAutoHyphens/>
        <w:spacing w:after="0" w:line="240" w:lineRule="auto"/>
        <w:contextualSpacing/>
        <w:rPr>
          <w:b/>
          <w:bCs/>
        </w:rPr>
      </w:pPr>
      <w:r w:rsidRPr="00A6210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Система оценки достижения планируемых результатов</w:t>
      </w:r>
    </w:p>
    <w:p w14:paraId="0493CA71" w14:textId="77777777" w:rsidR="00F321FC" w:rsidRDefault="00F321FC" w:rsidP="002F383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8D2716" w14:textId="52042888" w:rsidR="00A62104" w:rsidRDefault="00A62104" w:rsidP="002F383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Данное Положение основано на системе оценки достижения планируемых результатов, которая является частью системы оценки и управления качеством образования в образовательной организации. </w:t>
      </w:r>
    </w:p>
    <w:p w14:paraId="229BCE14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217671" w14:textId="77777777" w:rsidR="00A62104" w:rsidRPr="00A62104" w:rsidRDefault="00A62104" w:rsidP="002F383C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Система оценки включает процедуры внутренней и внешней оценки. </w:t>
      </w:r>
    </w:p>
    <w:p w14:paraId="07C9CC35" w14:textId="77777777" w:rsidR="00A62104" w:rsidRPr="00A62104" w:rsidRDefault="00A62104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Внутренняя оценка включает: </w:t>
      </w:r>
    </w:p>
    <w:p w14:paraId="63ABCA2B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стартовую (педагогическую) диагностику; </w:t>
      </w:r>
    </w:p>
    <w:p w14:paraId="5077C74F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текущую и тематическую оценку; </w:t>
      </w:r>
    </w:p>
    <w:p w14:paraId="1E260CED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портфолио;</w:t>
      </w:r>
    </w:p>
    <w:p w14:paraId="34CA90CD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психолого-педагогическое наблюдение;</w:t>
      </w:r>
    </w:p>
    <w:p w14:paraId="5A21E4DC" w14:textId="77777777" w:rsidR="00A62104" w:rsidRPr="00A62104" w:rsidRDefault="00A62104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10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62104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достижений,</w:t>
      </w:r>
    </w:p>
    <w:p w14:paraId="6155A456" w14:textId="7302FA0C" w:rsidR="00A62104" w:rsidRPr="00A62104" w:rsidRDefault="002158F7" w:rsidP="00A62104">
      <w:pPr>
        <w:widowControl w:val="0"/>
        <w:numPr>
          <w:ilvl w:val="1"/>
          <w:numId w:val="8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ромежуточную и итоговую аттестацию обучающихся. </w:t>
      </w:r>
    </w:p>
    <w:p w14:paraId="2B4340B8" w14:textId="77777777" w:rsidR="007F0078" w:rsidRDefault="007F0078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E5DF8" w14:textId="4E3D9328" w:rsidR="00A62104" w:rsidRPr="00A62104" w:rsidRDefault="00A62104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К внешним процедурам относятся: </w:t>
      </w:r>
    </w:p>
    <w:p w14:paraId="49B7CE0E" w14:textId="4E32AB7F" w:rsidR="00A62104" w:rsidRPr="00A62104" w:rsidRDefault="002158F7" w:rsidP="00A62104">
      <w:pPr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осударственная итоговая аттестация, </w:t>
      </w:r>
    </w:p>
    <w:p w14:paraId="2B68DC8F" w14:textId="77777777" w:rsidR="00A62104" w:rsidRPr="00A62104" w:rsidRDefault="00A62104" w:rsidP="00A62104">
      <w:pPr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независимая оценка качества образования; </w:t>
      </w:r>
    </w:p>
    <w:p w14:paraId="70E21BE2" w14:textId="77777777" w:rsidR="00A62104" w:rsidRPr="00A62104" w:rsidRDefault="00A62104" w:rsidP="00A62104">
      <w:pPr>
        <w:widowControl w:val="0"/>
        <w:numPr>
          <w:ilvl w:val="1"/>
          <w:numId w:val="9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мониторинговые исследования муниципального, регионального и федерального уровней. </w:t>
      </w:r>
    </w:p>
    <w:p w14:paraId="573EE37F" w14:textId="77777777" w:rsidR="007F0078" w:rsidRDefault="007F0078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B6968E5" w14:textId="77777777" w:rsidR="007F0078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B1EB4D" w14:textId="285E0E9F" w:rsidR="007F0078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233F6">
        <w:rPr>
          <w:rFonts w:ascii="Times New Roman" w:hAnsi="Times New Roman" w:cs="Times New Roman"/>
          <w:b/>
          <w:sz w:val="24"/>
          <w:szCs w:val="24"/>
        </w:rPr>
        <w:t>Стартовая педагогическая диагностика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оценки готовности к обучению на данном уровне образования. Проводится администрацией образовательной организации в начале 1 класса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Pr="00A62104">
        <w:rPr>
          <w:rFonts w:ascii="Times New Roman" w:hAnsi="Times New Roman" w:cs="Times New Roman"/>
          <w:sz w:val="24"/>
          <w:szCs w:val="24"/>
        </w:rPr>
        <w:t>и выступает как основа (точка отсчёта) для оценки динамики образовательных достижений.</w:t>
      </w:r>
    </w:p>
    <w:p w14:paraId="3B63B7EA" w14:textId="77777777" w:rsidR="007F0078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05CEF89" w14:textId="7B9350CA" w:rsidR="007F0078" w:rsidRDefault="00A62104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 </w:t>
      </w:r>
      <w:r w:rsidR="004100E0" w:rsidRPr="004100E0">
        <w:rPr>
          <w:rFonts w:ascii="Times New Roman" w:hAnsi="Times New Roman" w:cs="Times New Roman"/>
          <w:sz w:val="24"/>
          <w:szCs w:val="24"/>
        </w:rPr>
        <w:t>В первом классе о</w:t>
      </w:r>
      <w:r w:rsidRPr="00A62104">
        <w:rPr>
          <w:rFonts w:ascii="Times New Roman" w:hAnsi="Times New Roman" w:cs="Times New Roman"/>
          <w:sz w:val="24"/>
          <w:szCs w:val="24"/>
        </w:rPr>
        <w:t xml:space="preserve">бъектом оценки является сформированность предпосылок учебной деятельности, готовность к овладению чтением, грамотой и счётом. </w:t>
      </w:r>
    </w:p>
    <w:p w14:paraId="5D8F4BD8" w14:textId="77777777" w:rsidR="007F0078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A3656E" w14:textId="5D5D7E0D" w:rsidR="00A62104" w:rsidRDefault="00A62104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Стартовая диагностика может проводиться также педагогическими работниками с целью оценки готовности к изучению отдельных предметов (разделов)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в 5 и 10 классах</w:t>
      </w:r>
      <w:r w:rsidRPr="00A62104">
        <w:rPr>
          <w:rFonts w:ascii="Times New Roman" w:hAnsi="Times New Roman" w:cs="Times New Roman"/>
          <w:sz w:val="24"/>
          <w:szCs w:val="24"/>
        </w:rPr>
        <w:t xml:space="preserve">. Результаты стартовой диагностики являются основанием для корректировки учебных </w:t>
      </w:r>
      <w:r w:rsidRPr="00A62104">
        <w:rPr>
          <w:rFonts w:ascii="Times New Roman" w:hAnsi="Times New Roman" w:cs="Times New Roman"/>
          <w:sz w:val="24"/>
          <w:szCs w:val="24"/>
        </w:rPr>
        <w:lastRenderedPageBreak/>
        <w:t>программ и индивидуализации учебного процесса.</w:t>
      </w:r>
    </w:p>
    <w:p w14:paraId="66B997BB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277A64" w14:textId="77777777" w:rsidR="007F0078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b/>
          <w:sz w:val="24"/>
          <w:szCs w:val="24"/>
        </w:rPr>
        <w:t>Текущая оценка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оценки индивидуального продвижения в освоении программы учебного предмета. </w:t>
      </w:r>
    </w:p>
    <w:p w14:paraId="0B2CB277" w14:textId="77777777" w:rsidR="007F0078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76FDBC" w14:textId="4CC740A4" w:rsidR="00A62104" w:rsidRDefault="00A62104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1307C360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F0E7CB" w14:textId="2BDEEDA7" w:rsidR="00A62104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b/>
          <w:sz w:val="24"/>
          <w:szCs w:val="24"/>
        </w:rPr>
        <w:t>Портфолио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процедуру оценки динамики учебной и творческой активности обучающегося, направленности, широты или избирательности интересов, выраженности проявлений творческой инициативы, а также уровня высших достижений, демонстрируемых данным обучающимся. </w:t>
      </w:r>
    </w:p>
    <w:p w14:paraId="224FE6DA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F93010" w14:textId="77777777" w:rsidR="00A62104" w:rsidRPr="00A62104" w:rsidRDefault="00A62104" w:rsidP="00A62104">
      <w:pPr>
        <w:widowControl w:val="0"/>
        <w:numPr>
          <w:ilvl w:val="1"/>
          <w:numId w:val="2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383C">
        <w:rPr>
          <w:rFonts w:ascii="Times New Roman" w:hAnsi="Times New Roman" w:cs="Times New Roman"/>
          <w:b/>
          <w:sz w:val="24"/>
          <w:szCs w:val="24"/>
        </w:rPr>
        <w:t>Внутришкольный</w:t>
      </w:r>
      <w:proofErr w:type="spellEnd"/>
      <w:r w:rsidRPr="002F383C">
        <w:rPr>
          <w:rFonts w:ascii="Times New Roman" w:hAnsi="Times New Roman" w:cs="Times New Roman"/>
          <w:b/>
          <w:sz w:val="24"/>
          <w:szCs w:val="24"/>
        </w:rPr>
        <w:t xml:space="preserve"> мониторинг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процедуры: </w:t>
      </w:r>
    </w:p>
    <w:p w14:paraId="03B59D13" w14:textId="77777777" w:rsidR="00A62104" w:rsidRPr="00A62104" w:rsidRDefault="00A62104" w:rsidP="00A62104">
      <w:pPr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оценки уровня достижения предметных и метапредметных результатов; </w:t>
      </w:r>
    </w:p>
    <w:p w14:paraId="69578B69" w14:textId="77777777" w:rsidR="00A62104" w:rsidRPr="00A62104" w:rsidRDefault="00A62104" w:rsidP="00A62104">
      <w:pPr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оценки уровня функциональной грамотности;</w:t>
      </w:r>
    </w:p>
    <w:p w14:paraId="5E8C2D1C" w14:textId="6E580219" w:rsidR="00A62104" w:rsidRDefault="00A62104" w:rsidP="00A62104">
      <w:pPr>
        <w:widowControl w:val="0"/>
        <w:numPr>
          <w:ilvl w:val="1"/>
          <w:numId w:val="10"/>
        </w:numPr>
        <w:tabs>
          <w:tab w:val="left" w:pos="448"/>
          <w:tab w:val="left" w:pos="1905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оценки уровня профессионального мастерства педагогического работника, осуществляемой на основе административных проверочных работ, анализа посещённых уроков, анализа качества учебных заданий, предлагаемых обучающимся педагогическим работником.</w:t>
      </w:r>
    </w:p>
    <w:p w14:paraId="41556F2B" w14:textId="77777777" w:rsidR="007F0078" w:rsidRPr="00A62104" w:rsidRDefault="007F0078" w:rsidP="007F0078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AB6F93" w14:textId="0596A8A7" w:rsidR="00A62104" w:rsidRPr="007F0078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812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Промежуточная аттестация</w:t>
      </w:r>
      <w:r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является подтверждением освоения обучающимися отдельной части учебного предмета, курса, дисциплины (модуля) образовательной программы.</w:t>
      </w:r>
    </w:p>
    <w:p w14:paraId="7FD0D4F2" w14:textId="77777777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5E44387" w14:textId="098656A8" w:rsid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F383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Характеристика обучающегося</w:t>
      </w:r>
      <w:r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предназначена для отметки образовательных достижений </w:t>
      </w:r>
      <w:r w:rsidRPr="00A62104">
        <w:rPr>
          <w:rFonts w:ascii="Times New Roman" w:hAnsi="Times New Roman" w:cs="Times New Roman"/>
          <w:sz w:val="24"/>
          <w:szCs w:val="24"/>
        </w:rPr>
        <w:t xml:space="preserve">обучающегося по достижению личностных, метапредметных и предметных результатов, а также рекомендаций со стороны педагогического коллектива. </w:t>
      </w:r>
    </w:p>
    <w:p w14:paraId="01B71F8F" w14:textId="34F9456B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0FF65D0" w14:textId="59E8DDFB" w:rsid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F383C">
        <w:rPr>
          <w:rFonts w:ascii="Times New Roman" w:hAnsi="Times New Roman" w:cs="Times New Roman"/>
          <w:b/>
          <w:sz w:val="24"/>
          <w:szCs w:val="24"/>
        </w:rPr>
        <w:t>Итоговый проект</w:t>
      </w:r>
      <w:r w:rsidRPr="00A62104">
        <w:rPr>
          <w:rFonts w:ascii="Times New Roman" w:hAnsi="Times New Roman" w:cs="Times New Roman"/>
          <w:sz w:val="24"/>
          <w:szCs w:val="24"/>
        </w:rPr>
        <w:t xml:space="preserve"> представляет собой учебный проект, выполняемый обучающимся в рамках одного из учебных предметов или на межпредметной основе с целью демонстрации своих достижений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</w:t>
      </w:r>
      <w:r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Pr="00A62104">
        <w:rPr>
          <w:rFonts w:ascii="Times New Roman" w:hAnsi="Times New Roman" w:cs="Times New Roman"/>
          <w:sz w:val="24"/>
          <w:szCs w:val="24"/>
        </w:rPr>
        <w:t>др.).</w:t>
      </w:r>
    </w:p>
    <w:p w14:paraId="5598C44B" w14:textId="40AF535A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0F1B940" w14:textId="211D8747" w:rsid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2F383C">
        <w:rPr>
          <w:rFonts w:ascii="Times New Roman" w:hAnsi="Times New Roman" w:cs="Times New Roman"/>
          <w:b/>
          <w:sz w:val="24"/>
          <w:szCs w:val="24"/>
        </w:rPr>
        <w:t>Государственная итоговая аттестация</w:t>
      </w:r>
      <w:r w:rsidRPr="00A62104">
        <w:rPr>
          <w:rFonts w:ascii="Times New Roman" w:hAnsi="Times New Roman" w:cs="Times New Roman"/>
          <w:sz w:val="24"/>
          <w:szCs w:val="24"/>
        </w:rPr>
        <w:t xml:space="preserve"> является обязательной процедурой, завершающей освоение основной образовательной программы основного и среднего общего образования. Порядок проведения регламентируется Законом и иными нормативными актами.</w:t>
      </w:r>
    </w:p>
    <w:p w14:paraId="04DB71A2" w14:textId="167F71A3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45C9A2E" w14:textId="323748AA" w:rsid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F321FC">
        <w:rPr>
          <w:rFonts w:ascii="Times New Roman" w:hAnsi="Times New Roman" w:cs="Times New Roman"/>
          <w:b/>
          <w:sz w:val="24"/>
          <w:szCs w:val="24"/>
        </w:rPr>
        <w:t>Итоговая оценка</w:t>
      </w:r>
      <w:r w:rsidRPr="00A62104">
        <w:rPr>
          <w:rFonts w:ascii="Times New Roman" w:hAnsi="Times New Roman" w:cs="Times New Roman"/>
          <w:sz w:val="24"/>
          <w:szCs w:val="24"/>
        </w:rPr>
        <w:t xml:space="preserve"> за уровень основного и среднего общего образования складывается из результатов внешнего и внутреннего мониторингов (ГИА) и регламентируется нормативными актами РФ. Итоговая оценка по предмету фиксируется в документе об уровне образования государственного образца.</w:t>
      </w:r>
    </w:p>
    <w:p w14:paraId="0DEB826B" w14:textId="0527310F" w:rsidR="007F0078" w:rsidRPr="00A62104" w:rsidRDefault="007F0078" w:rsidP="007F0078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3F938697" w14:textId="7382911B" w:rsidR="00A62104" w:rsidRPr="00A62104" w:rsidRDefault="00A62104" w:rsidP="00A62104">
      <w:pPr>
        <w:widowControl w:val="0"/>
        <w:numPr>
          <w:ilvl w:val="1"/>
          <w:numId w:val="2"/>
        </w:numPr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Особенности оценки метапредметных и предметных результатов прописаны в разделе </w:t>
      </w:r>
      <w:r w:rsidRPr="004100E0">
        <w:rPr>
          <w:rFonts w:ascii="Times New Roman" w:hAnsi="Times New Roman" w:cs="Times New Roman"/>
          <w:sz w:val="24"/>
          <w:szCs w:val="24"/>
        </w:rPr>
        <w:t>«</w:t>
      </w:r>
      <w:r w:rsidRPr="00A62104">
        <w:rPr>
          <w:rFonts w:ascii="Times New Roman" w:hAnsi="Times New Roman" w:cs="Times New Roman"/>
          <w:sz w:val="24"/>
          <w:szCs w:val="24"/>
        </w:rPr>
        <w:t>Система оценки образовательных результатов</w:t>
      </w:r>
      <w:r w:rsidRPr="004100E0">
        <w:rPr>
          <w:rFonts w:ascii="Times New Roman" w:hAnsi="Times New Roman" w:cs="Times New Roman"/>
          <w:sz w:val="24"/>
          <w:szCs w:val="24"/>
        </w:rPr>
        <w:t>»</w:t>
      </w:r>
      <w:r w:rsidRPr="00A62104">
        <w:rPr>
          <w:rFonts w:ascii="Times New Roman" w:hAnsi="Times New Roman" w:cs="Times New Roman"/>
          <w:sz w:val="24"/>
          <w:szCs w:val="24"/>
        </w:rPr>
        <w:t xml:space="preserve"> основных образовательных программ</w:t>
      </w:r>
      <w:r w:rsidR="00D06471">
        <w:rPr>
          <w:rFonts w:ascii="Times New Roman" w:hAnsi="Times New Roman" w:cs="Times New Roman"/>
          <w:sz w:val="24"/>
          <w:szCs w:val="24"/>
        </w:rPr>
        <w:t>»</w:t>
      </w:r>
      <w:r w:rsidRPr="00A62104">
        <w:rPr>
          <w:rFonts w:ascii="Times New Roman" w:hAnsi="Times New Roman" w:cs="Times New Roman"/>
          <w:sz w:val="24"/>
          <w:szCs w:val="24"/>
        </w:rPr>
        <w:t xml:space="preserve">. Формой оценки метапредметных результатов является комплексная работа. Для проведения оценки метапредметных результатов возможно привлечение сторонних </w:t>
      </w:r>
      <w:r w:rsidRPr="00A62104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организаций. </w:t>
      </w:r>
    </w:p>
    <w:p w14:paraId="199F2B52" w14:textId="77777777" w:rsidR="00A62104" w:rsidRPr="00A62104" w:rsidRDefault="00A62104" w:rsidP="00A62104">
      <w:pPr>
        <w:widowControl w:val="0"/>
        <w:tabs>
          <w:tab w:val="left" w:pos="448"/>
          <w:tab w:val="left" w:pos="1905"/>
          <w:tab w:val="left" w:pos="2035"/>
        </w:tabs>
        <w:suppressAutoHyphens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A4DA1D0" w14:textId="08EA0DB8" w:rsidR="00A62104" w:rsidRDefault="00A62104" w:rsidP="002158F7">
      <w:pPr>
        <w:numPr>
          <w:ilvl w:val="0"/>
          <w:numId w:val="2"/>
        </w:num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A62104">
        <w:rPr>
          <w:rFonts w:ascii="Times New Roman" w:hAnsi="Times New Roman" w:cs="Times New Roman"/>
          <w:b/>
          <w:bCs/>
          <w:sz w:val="24"/>
          <w:szCs w:val="24"/>
        </w:rPr>
        <w:t>Содержание и порядок проведения текущего контроля успеваемости обучающихся</w:t>
      </w:r>
    </w:p>
    <w:p w14:paraId="161CF282" w14:textId="19195B9F" w:rsidR="002158F7" w:rsidRDefault="002158F7" w:rsidP="002158F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4C0A2686" w14:textId="77777777" w:rsidR="00F321FC" w:rsidRDefault="002F383C" w:rsidP="00F321FC">
      <w:pPr>
        <w:pStyle w:val="a6"/>
        <w:numPr>
          <w:ilvl w:val="1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21FC">
        <w:rPr>
          <w:rFonts w:ascii="Times New Roman" w:hAnsi="Times New Roman" w:cs="Times New Roman"/>
          <w:sz w:val="24"/>
          <w:szCs w:val="24"/>
        </w:rPr>
        <w:t>Текущий контроль успеваемости обучающихся – систематическая проверка образовательных (учебных) достижений обучающихся, проводимая педагогом в ходе осуществления образовательной деятельности в соответствии с образовательной программой и направленная на выстраивание максимально эффективного образовательного процесса в целях достижения планируемых результатов освоения основных общеобразовательных программ, предусмотренных федеральными государственными образовательными стандартами соответствующего уровня общего образования.</w:t>
      </w:r>
    </w:p>
    <w:p w14:paraId="63B93FC6" w14:textId="77777777" w:rsidR="00F321FC" w:rsidRDefault="00F321FC" w:rsidP="00F321FC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E62C37C" w14:textId="3C74B10E" w:rsidR="002F383C" w:rsidRPr="00F321FC" w:rsidRDefault="002F383C" w:rsidP="00F321FC">
      <w:pPr>
        <w:pStyle w:val="a6"/>
        <w:numPr>
          <w:ilvl w:val="1"/>
          <w:numId w:val="2"/>
        </w:num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F321FC">
        <w:rPr>
          <w:rFonts w:ascii="Times New Roman" w:hAnsi="Times New Roman" w:cs="Times New Roman"/>
          <w:sz w:val="24"/>
          <w:szCs w:val="24"/>
        </w:rPr>
        <w:t xml:space="preserve">Текущий контроль успеваемости обучающихся осуществляется в целях: </w:t>
      </w:r>
    </w:p>
    <w:p w14:paraId="4BA7B540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определения степени освоения обучающимися основной образовательной программы соответствующего уровня общего образования в течение учебного года по учебным предметам, курсам, дисциплинам (модулям) учебного плана образовательной программы; </w:t>
      </w: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 </w:t>
      </w:r>
    </w:p>
    <w:p w14:paraId="7B0208C9" w14:textId="77777777" w:rsidR="00F321FC" w:rsidRDefault="002F383C" w:rsidP="002F383C">
      <w:pPr>
        <w:contextualSpacing/>
        <w:jc w:val="both"/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предупреждения неуспеваемости.</w:t>
      </w:r>
      <w:r>
        <w:t xml:space="preserve"> </w:t>
      </w:r>
    </w:p>
    <w:p w14:paraId="6A2246C0" w14:textId="77777777" w:rsidR="00F321FC" w:rsidRDefault="00F321FC" w:rsidP="002F383C">
      <w:pPr>
        <w:contextualSpacing/>
        <w:jc w:val="both"/>
      </w:pPr>
    </w:p>
    <w:p w14:paraId="0893764F" w14:textId="489C18C9" w:rsidR="002F383C" w:rsidRDefault="00F321FC" w:rsidP="002F383C">
      <w:pPr>
        <w:contextualSpacing/>
        <w:jc w:val="both"/>
      </w:pPr>
      <w:r w:rsidRPr="00F321FC">
        <w:rPr>
          <w:rFonts w:ascii="Times New Roman" w:hAnsi="Times New Roman" w:cs="Times New Roman"/>
          <w:sz w:val="24"/>
          <w:szCs w:val="24"/>
        </w:rPr>
        <w:t>3.3.</w:t>
      </w:r>
      <w:r w:rsidR="002F383C" w:rsidRPr="002F383C">
        <w:rPr>
          <w:rFonts w:ascii="Times New Roman" w:hAnsi="Times New Roman" w:cs="Times New Roman"/>
          <w:sz w:val="24"/>
          <w:szCs w:val="24"/>
        </w:rPr>
        <w:t>Текущий контроль успеваемости проводится для всех обучающихся школы, за исключением лиц, осваивающих основную образовательную программу в форме самообразования или семейного образования либо обучающихся по не имеющей государственной аккредитации образовательной программе, зачисленных в школу для прохождения промежуточной и государственной итоговой аттестации, а также обучающихся заочной формы обучения.</w:t>
      </w:r>
      <w:r w:rsidR="002F383C">
        <w:t xml:space="preserve"> </w:t>
      </w:r>
    </w:p>
    <w:p w14:paraId="01E6A4D9" w14:textId="77777777" w:rsidR="00F321FC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9BE0D0" w14:textId="5FDDA019" w:rsidR="002F383C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2F383C">
        <w:rPr>
          <w:rFonts w:ascii="Times New Roman" w:hAnsi="Times New Roman" w:cs="Times New Roman"/>
          <w:sz w:val="24"/>
          <w:szCs w:val="24"/>
        </w:rPr>
        <w:t xml:space="preserve">.4. Текущий контроль успеваемости обучающихся осуществляется педагогическим работником, реализующим соответствующую часть образовательной программы, самостоятельно. Текущий контроль успеваемости осуществляется поурочно и (или) по темам в соответствии с тематическим планированием рабочей программы учебного предмета, курса, дисциплины (модуля) с учетом требований федерального государственного образовательного стандарта соответствующего уровня общего образования, </w:t>
      </w:r>
      <w:proofErr w:type="gramStart"/>
      <w:r w:rsidR="002F383C" w:rsidRPr="002F383C">
        <w:rPr>
          <w:rFonts w:ascii="Times New Roman" w:hAnsi="Times New Roman" w:cs="Times New Roman"/>
          <w:sz w:val="24"/>
          <w:szCs w:val="24"/>
        </w:rPr>
        <w:t>индивидуальных особенностей</w:t>
      </w:r>
      <w:proofErr w:type="gramEnd"/>
      <w:r w:rsidR="002F383C" w:rsidRPr="002F383C">
        <w:rPr>
          <w:rFonts w:ascii="Times New Roman" w:hAnsi="Times New Roman" w:cs="Times New Roman"/>
          <w:sz w:val="24"/>
          <w:szCs w:val="24"/>
        </w:rPr>
        <w:t xml:space="preserve"> обучающихся класса, содержанием образовательной программы, используемых образовательных технологий в формах: </w:t>
      </w:r>
    </w:p>
    <w:p w14:paraId="5453DB89" w14:textId="77777777" w:rsidR="00F321FC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4A1EB1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письменной работы (тест, диктант, изложение, сочинение, реферат, эссе, контрольные, проверочные, самостоятельные, лабораторные и практические работы); </w:t>
      </w:r>
    </w:p>
    <w:p w14:paraId="093FAD08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устного ответа, в том числе в форме опроса, защиты проекта, реферата или творческой работы, работы на семинаре, коллоквиуме, практикуме; </w:t>
      </w:r>
    </w:p>
    <w:p w14:paraId="573AAD53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диагностики </w:t>
      </w:r>
      <w:proofErr w:type="gramStart"/>
      <w:r w:rsidRPr="002F383C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Pr="002F383C">
        <w:rPr>
          <w:rFonts w:ascii="Times New Roman" w:hAnsi="Times New Roman" w:cs="Times New Roman"/>
          <w:sz w:val="24"/>
          <w:szCs w:val="24"/>
        </w:rPr>
        <w:t xml:space="preserve"> обучающихся (стартовой, промежуточной, итоговой); </w:t>
      </w:r>
    </w:p>
    <w:p w14:paraId="081F5416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383C">
        <w:rPr>
          <w:rFonts w:ascii="Times New Roman" w:hAnsi="Times New Roman" w:cs="Times New Roman"/>
          <w:sz w:val="24"/>
          <w:szCs w:val="24"/>
        </w:rPr>
        <w:sym w:font="Symbol" w:char="F0B7"/>
      </w:r>
      <w:r w:rsidRPr="002F383C">
        <w:rPr>
          <w:rFonts w:ascii="Times New Roman" w:hAnsi="Times New Roman" w:cs="Times New Roman"/>
          <w:sz w:val="24"/>
          <w:szCs w:val="24"/>
        </w:rPr>
        <w:t xml:space="preserve"> иных формах, предусмотренных учебным планом (индивидуальным учебным планом) </w:t>
      </w:r>
    </w:p>
    <w:p w14:paraId="7D376655" w14:textId="77777777" w:rsidR="002F383C" w:rsidRDefault="002F383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74F3BE1" w14:textId="77777777" w:rsidR="002F383C" w:rsidRDefault="002F383C" w:rsidP="002F383C">
      <w:pPr>
        <w:contextualSpacing/>
        <w:jc w:val="both"/>
      </w:pPr>
      <w:r w:rsidRPr="002F383C">
        <w:rPr>
          <w:rFonts w:ascii="Times New Roman" w:hAnsi="Times New Roman" w:cs="Times New Roman"/>
          <w:sz w:val="24"/>
          <w:szCs w:val="24"/>
        </w:rPr>
        <w:lastRenderedPageBreak/>
        <w:t xml:space="preserve">В целях объективности оценивания качества </w:t>
      </w:r>
      <w:proofErr w:type="gramStart"/>
      <w:r w:rsidRPr="002F383C">
        <w:rPr>
          <w:rFonts w:ascii="Times New Roman" w:hAnsi="Times New Roman" w:cs="Times New Roman"/>
          <w:sz w:val="24"/>
          <w:szCs w:val="24"/>
        </w:rPr>
        <w:t>знаний</w:t>
      </w:r>
      <w:proofErr w:type="gramEnd"/>
      <w:r w:rsidRPr="002F383C">
        <w:rPr>
          <w:rFonts w:ascii="Times New Roman" w:hAnsi="Times New Roman" w:cs="Times New Roman"/>
          <w:sz w:val="24"/>
          <w:szCs w:val="24"/>
        </w:rPr>
        <w:t xml:space="preserve"> обучающихся отметки за контрольные и проверочные работы, проводимые в соответствии с графиком оценочных процедур, выставляются всем обучающимся класса. При отсутствии на контрольной/проверочной работе в запланированное время обучающиеся смогут написать работу в дополнительные сроки.</w:t>
      </w:r>
      <w:r>
        <w:t xml:space="preserve"> </w:t>
      </w:r>
    </w:p>
    <w:p w14:paraId="0DC3793E" w14:textId="4D4ACC21" w:rsidR="00644E52" w:rsidRDefault="00F321FC" w:rsidP="002F38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>.5. Текущий контроль успеваемости осуществляется по пятибалльной системе оценивания.</w:t>
      </w:r>
      <w:r w:rsidR="002F383C">
        <w:t xml:space="preserve"> </w:t>
      </w:r>
    </w:p>
    <w:p w14:paraId="1BFFE185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«5»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(«отлично») ставится в случае знания, понимания и глубины усвоения всего объёма программного материала, умения выделять главные положения, делать выводы и творчески применять полученные знания в незнакомой ситуации. </w:t>
      </w:r>
    </w:p>
    <w:p w14:paraId="427B6DDA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«4»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(«хорошо») ставится в том случае, когда материал усвоен, однако при выполнении задания допущены мелкие неточности. </w:t>
      </w:r>
    </w:p>
    <w:p w14:paraId="1432296D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«3»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(«удовлетворительно») используется при наличии некоторых знаний, которые ученик не может точно изложить, допускает ошибки. </w:t>
      </w:r>
    </w:p>
    <w:p w14:paraId="636BFD48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«2»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(«неудовлетворительно») свидетельствует о плохом понимании материала. </w:t>
      </w:r>
    </w:p>
    <w:p w14:paraId="40E0A652" w14:textId="77777777" w:rsidR="00644E52" w:rsidRPr="00644E52" w:rsidRDefault="00644E52" w:rsidP="00644E52">
      <w:pPr>
        <w:pStyle w:val="a6"/>
        <w:numPr>
          <w:ilvl w:val="0"/>
          <w:numId w:val="14"/>
        </w:numPr>
        <w:shd w:val="clear" w:color="auto" w:fill="FFFFFF"/>
        <w:spacing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b/>
          <w:sz w:val="24"/>
          <w:szCs w:val="24"/>
        </w:rPr>
        <w:t>Оценка «1»</w:t>
      </w:r>
      <w:r w:rsidRPr="00644E52">
        <w:rPr>
          <w:rFonts w:ascii="Times New Roman" w:hAnsi="Times New Roman" w:cs="Times New Roman"/>
          <w:sz w:val="24"/>
          <w:szCs w:val="24"/>
        </w:rPr>
        <w:t xml:space="preserve"> («не учил») ставится в случае полного незнания изученного материала, отсутствия элементарных умений и навыков. </w:t>
      </w:r>
    </w:p>
    <w:p w14:paraId="0559789A" w14:textId="77777777" w:rsidR="00644E52" w:rsidRPr="00644E52" w:rsidRDefault="00644E52" w:rsidP="00644E5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745322" w14:textId="77777777" w:rsidR="00644E52" w:rsidRPr="00644E52" w:rsidRDefault="00644E52" w:rsidP="00644E52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4E52">
        <w:rPr>
          <w:rFonts w:ascii="Times New Roman" w:hAnsi="Times New Roman" w:cs="Times New Roman"/>
          <w:sz w:val="24"/>
          <w:szCs w:val="24"/>
        </w:rPr>
        <w:t>Пятибалльная система оценивания используется при промежуточной аттестации обучающихся во 2–11 классах на всех предметах учебного плана школы, для изучения которых отводится 34 и более часов в год.</w:t>
      </w:r>
    </w:p>
    <w:p w14:paraId="210D72F5" w14:textId="77777777" w:rsidR="00644E52" w:rsidRDefault="00644E52" w:rsidP="002F383C">
      <w:pPr>
        <w:contextualSpacing/>
        <w:jc w:val="both"/>
      </w:pPr>
    </w:p>
    <w:p w14:paraId="3086D35D" w14:textId="33E181BF" w:rsidR="00644E52" w:rsidRDefault="00F321FC" w:rsidP="00644E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 xml:space="preserve">.6. Текущий контроль успеваемости обучающихся первого класса в течение учебного года осуществляется без балльного оценивания. Основной формой текущего контроля успеваемости является мониторинг </w:t>
      </w:r>
      <w:proofErr w:type="gramStart"/>
      <w:r w:rsidR="002F383C" w:rsidRPr="00644E52">
        <w:rPr>
          <w:rFonts w:ascii="Times New Roman" w:hAnsi="Times New Roman" w:cs="Times New Roman"/>
          <w:sz w:val="24"/>
          <w:szCs w:val="24"/>
        </w:rPr>
        <w:t>образовательных достижений</w:t>
      </w:r>
      <w:proofErr w:type="gramEnd"/>
      <w:r w:rsidR="002F383C" w:rsidRPr="00644E52">
        <w:rPr>
          <w:rFonts w:ascii="Times New Roman" w:hAnsi="Times New Roman" w:cs="Times New Roman"/>
          <w:sz w:val="24"/>
          <w:szCs w:val="24"/>
        </w:rPr>
        <w:t xml:space="preserve">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</w:t>
      </w:r>
    </w:p>
    <w:p w14:paraId="01F19322" w14:textId="77777777" w:rsidR="00644E52" w:rsidRDefault="00644E52" w:rsidP="00644E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1BC4A5" w14:textId="1545C4D4" w:rsidR="00644E52" w:rsidRPr="00644E52" w:rsidRDefault="00F321FC" w:rsidP="00644E5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4E52">
        <w:rPr>
          <w:rFonts w:ascii="Times New Roman" w:hAnsi="Times New Roman" w:cs="Times New Roman"/>
          <w:sz w:val="24"/>
          <w:szCs w:val="24"/>
        </w:rPr>
        <w:t xml:space="preserve">.6.1. </w:t>
      </w:r>
      <w:r w:rsidR="00644E52" w:rsidRPr="00644E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сентябре каждого учебного года в 1 классах проводится стартовая педагогическая диагностика с целью оценки готовности к обучению на данном уровне образования. Стартовая диагностика </w:t>
      </w:r>
      <w:r w:rsidR="00644E52" w:rsidRPr="00644E52">
        <w:rPr>
          <w:rFonts w:ascii="Times New Roman" w:hAnsi="Times New Roman" w:cs="Times New Roman"/>
          <w:sz w:val="24"/>
          <w:szCs w:val="24"/>
        </w:rPr>
        <w:t xml:space="preserve">выступает как основа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14:paraId="4653D006" w14:textId="77777777" w:rsidR="00644E52" w:rsidRPr="00A62104" w:rsidRDefault="00644E52" w:rsidP="00644E52">
      <w:pPr>
        <w:widowControl w:val="0"/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60471B" w14:textId="0558B209" w:rsidR="00644E52" w:rsidRPr="00A62104" w:rsidRDefault="00F321FC" w:rsidP="00644E52">
      <w:pPr>
        <w:widowControl w:val="0"/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</w:t>
      </w:r>
      <w:r w:rsidR="00644E52">
        <w:rPr>
          <w:rFonts w:ascii="Times New Roman" w:hAnsi="Times New Roman" w:cs="Times New Roman"/>
          <w:sz w:val="24"/>
          <w:szCs w:val="24"/>
          <w:lang w:bidi="ru-RU"/>
        </w:rPr>
        <w:t xml:space="preserve">.6.2. </w:t>
      </w:r>
      <w:r w:rsidR="00644E52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В целях обеспечения текущего контроля достижения планируемых результатов обучения в 1 классе учителем проводится педагогическая диагностика по основным предметам (русский язык, математика) 2 раза в течение учебного года по итогам первого и второго полугодия (в январе, апреле). </w:t>
      </w:r>
    </w:p>
    <w:p w14:paraId="47E9A996" w14:textId="77777777" w:rsidR="00644E52" w:rsidRDefault="00644E52" w:rsidP="002F383C">
      <w:pPr>
        <w:contextualSpacing/>
        <w:jc w:val="both"/>
      </w:pPr>
    </w:p>
    <w:p w14:paraId="1F0B750C" w14:textId="01E2C603" w:rsidR="00644E52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 xml:space="preserve">.7. Отметки по установленным формам текущего контроля успеваемости обучающихся фиксируются педагогическим работником в электронном журнале успеваемости. </w:t>
      </w:r>
    </w:p>
    <w:p w14:paraId="5982629B" w14:textId="77777777" w:rsidR="00644E52" w:rsidRDefault="00644E52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FE8064" w14:textId="00BAF388" w:rsidR="00644E52" w:rsidRDefault="00F321FC" w:rsidP="002F38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 xml:space="preserve">.8. Текущий контроль успеваемости по итогам триместров осуществляется педагогическим работником, реализующим соответствующую часть образовательной </w:t>
      </w:r>
      <w:r w:rsidR="002F383C" w:rsidRPr="00644E52">
        <w:rPr>
          <w:rFonts w:ascii="Times New Roman" w:hAnsi="Times New Roman" w:cs="Times New Roman"/>
          <w:sz w:val="24"/>
          <w:szCs w:val="24"/>
        </w:rPr>
        <w:lastRenderedPageBreak/>
        <w:t>программы, самостоятельно в форме письменной работы (тест, диктант, изложение, сочинение, комплексная или итоговая контрольная работа).</w:t>
      </w:r>
      <w:r w:rsidR="002F383C">
        <w:t xml:space="preserve"> </w:t>
      </w:r>
    </w:p>
    <w:p w14:paraId="7A6E7302" w14:textId="77777777" w:rsidR="00644E52" w:rsidRDefault="00644E52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AA3560" w14:textId="0A2BBC33" w:rsidR="00644E52" w:rsidRDefault="00F321FC" w:rsidP="002F38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>.9. Текущий контроль успеваемости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текущего контроля успеваемости обучающихся фиксируются в электронном журнале обучения, в бумажном журнале для обучающихся на дому.</w:t>
      </w:r>
      <w:r w:rsidR="002F383C">
        <w:t xml:space="preserve"> </w:t>
      </w:r>
    </w:p>
    <w:p w14:paraId="4ADFAC8B" w14:textId="77777777" w:rsidR="00F321FC" w:rsidRDefault="00F321FC" w:rsidP="002F383C">
      <w:pPr>
        <w:contextualSpacing/>
        <w:jc w:val="both"/>
      </w:pPr>
    </w:p>
    <w:p w14:paraId="4143F7F7" w14:textId="73511F54" w:rsidR="00644E52" w:rsidRDefault="00F321FC" w:rsidP="002F383C">
      <w:pPr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>.10. Отметки за триместр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текущего контроля успеваемости и выставляются всем обучающимся школы в журнал успеваемости целыми числами в соответствии с правилами математического округления.</w:t>
      </w:r>
      <w:r w:rsidR="002F383C">
        <w:t xml:space="preserve"> </w:t>
      </w:r>
    </w:p>
    <w:p w14:paraId="5EB8FC8E" w14:textId="77777777" w:rsidR="00644E52" w:rsidRDefault="00644E52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DC96E9" w14:textId="389B3632" w:rsidR="002F383C" w:rsidRDefault="00F321FC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383C" w:rsidRPr="00644E52">
        <w:rPr>
          <w:rFonts w:ascii="Times New Roman" w:hAnsi="Times New Roman" w:cs="Times New Roman"/>
          <w:sz w:val="24"/>
          <w:szCs w:val="24"/>
        </w:rPr>
        <w:t>.11. Результаты ВПР являются одной из форм текущей аттестации, учитываются как результаты контрольной работы по предмету, не являются формой промежуточной аттестации и поводом для принятия решения по переводу или не переводу ребенка в следующий класс.</w:t>
      </w:r>
    </w:p>
    <w:p w14:paraId="4B5BF345" w14:textId="77777777" w:rsidR="00644E52" w:rsidRPr="002F383C" w:rsidRDefault="00644E52" w:rsidP="002F383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A3DB26" w14:textId="48259995" w:rsidR="007F0078" w:rsidRDefault="00F321FC" w:rsidP="007F0078">
      <w:pPr>
        <w:widowControl w:val="0"/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44E52">
        <w:rPr>
          <w:rFonts w:ascii="Times New Roman" w:hAnsi="Times New Roman" w:cs="Times New Roman"/>
          <w:sz w:val="24"/>
          <w:szCs w:val="24"/>
        </w:rPr>
        <w:t xml:space="preserve">.12.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 качестве результатов текущего контроля успеваемости и промежуточной аттестации могут быть учтены результаты, полученные в иных Организациях, в соответствии с порядком, определенным организацией </w:t>
      </w:r>
      <w:r w:rsidR="00A62104" w:rsidRPr="001E2625">
        <w:rPr>
          <w:rFonts w:ascii="Times New Roman" w:hAnsi="Times New Roman" w:cs="Times New Roman"/>
          <w:sz w:val="24"/>
          <w:szCs w:val="24"/>
        </w:rPr>
        <w:t>(см. локальный акт «Порядок зачета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деятельность»).</w:t>
      </w:r>
    </w:p>
    <w:p w14:paraId="388E7F85" w14:textId="1DF135A6" w:rsidR="00A62104" w:rsidRPr="00693E6E" w:rsidRDefault="00A62104" w:rsidP="007F0078">
      <w:pPr>
        <w:widowControl w:val="0"/>
        <w:tabs>
          <w:tab w:val="left" w:pos="448"/>
          <w:tab w:val="left" w:pos="190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E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276E9C" w14:textId="77777777" w:rsidR="007F0078" w:rsidRPr="00A62104" w:rsidRDefault="007F0078" w:rsidP="007F0078">
      <w:pPr>
        <w:widowControl w:val="0"/>
        <w:tabs>
          <w:tab w:val="left" w:pos="0"/>
          <w:tab w:val="left" w:pos="284"/>
          <w:tab w:val="left" w:pos="851"/>
          <w:tab w:val="left" w:pos="2035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2BD58C" w14:textId="77777777" w:rsidR="007F0078" w:rsidRPr="007F0078" w:rsidRDefault="007F0078" w:rsidP="007F0078">
      <w:pPr>
        <w:widowControl w:val="0"/>
        <w:tabs>
          <w:tab w:val="left" w:pos="284"/>
          <w:tab w:val="left" w:pos="426"/>
          <w:tab w:val="left" w:pos="851"/>
          <w:tab w:val="left" w:pos="1826"/>
        </w:tabs>
        <w:suppressAutoHyphens/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73BBE80" w14:textId="75DF5FFF" w:rsidR="00A62104" w:rsidRPr="001E2625" w:rsidRDefault="006D0233" w:rsidP="00F321FC">
      <w:pPr>
        <w:tabs>
          <w:tab w:val="left" w:pos="426"/>
          <w:tab w:val="left" w:pos="851"/>
        </w:tabs>
        <w:suppressAutoHyphens/>
        <w:rPr>
          <w:rFonts w:ascii="Times New Roman" w:hAnsi="Times New Roman" w:cs="Times New Roman"/>
          <w:sz w:val="24"/>
          <w:szCs w:val="24"/>
        </w:rPr>
      </w:pPr>
      <w:r w:rsidRPr="001E2625">
        <w:rPr>
          <w:rFonts w:ascii="Times New Roman" w:hAnsi="Times New Roman" w:cs="Times New Roman"/>
          <w:sz w:val="24"/>
          <w:szCs w:val="24"/>
          <w:lang w:bidi="ru-RU"/>
        </w:rPr>
        <w:t>3.13</w:t>
      </w:r>
      <w:r w:rsidR="00F321FC" w:rsidRPr="001E2625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62104" w:rsidRPr="001E2625">
        <w:rPr>
          <w:rFonts w:ascii="Times New Roman" w:hAnsi="Times New Roman" w:cs="Times New Roman"/>
          <w:sz w:val="24"/>
          <w:szCs w:val="24"/>
          <w:lang w:bidi="ru-RU"/>
        </w:rPr>
        <w:t xml:space="preserve">Выставление неудовлетворительных оценок на первых уроках </w:t>
      </w:r>
      <w:proofErr w:type="gramStart"/>
      <w:r w:rsidR="00693E6E" w:rsidRPr="001E2625">
        <w:rPr>
          <w:rFonts w:ascii="Times New Roman" w:hAnsi="Times New Roman" w:cs="Times New Roman"/>
          <w:sz w:val="24"/>
          <w:szCs w:val="24"/>
          <w:lang w:bidi="ru-RU"/>
        </w:rPr>
        <w:t>после отсутствия</w:t>
      </w:r>
      <w:proofErr w:type="gramEnd"/>
      <w:r w:rsidR="00A62104" w:rsidRPr="001E2625">
        <w:rPr>
          <w:rFonts w:ascii="Times New Roman" w:hAnsi="Times New Roman" w:cs="Times New Roman"/>
          <w:sz w:val="24"/>
          <w:szCs w:val="24"/>
          <w:lang w:bidi="ru-RU"/>
        </w:rPr>
        <w:t xml:space="preserve"> обучающегося по уважительной причине недопустимо, так как это сдерживает развитие успехов в его учебно-познавательной деятельности и формирует негативное отношение к учению и учебному предмету.</w:t>
      </w:r>
    </w:p>
    <w:p w14:paraId="70699C20" w14:textId="34164F2D" w:rsidR="007F0078" w:rsidRPr="00A62104" w:rsidRDefault="007F0078" w:rsidP="007F0078">
      <w:pPr>
        <w:tabs>
          <w:tab w:val="left" w:pos="426"/>
          <w:tab w:val="left" w:pos="851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14:paraId="1A07F132" w14:textId="6A08E49D" w:rsidR="00A62104" w:rsidRDefault="006D0233" w:rsidP="00F321FC">
      <w:pPr>
        <w:tabs>
          <w:tab w:val="left" w:pos="426"/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3.14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Административный контроль проводится во 2–11</w:t>
      </w:r>
      <w:r w:rsidR="006501DB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классах в соответствии с планом </w:t>
      </w:r>
      <w:proofErr w:type="spellStart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мониторинга на текущий учебный </w:t>
      </w:r>
      <w:r w:rsidR="00A62104" w:rsidRPr="004100E0">
        <w:rPr>
          <w:rFonts w:ascii="Times New Roman" w:hAnsi="Times New Roman" w:cs="Times New Roman"/>
          <w:sz w:val="24"/>
          <w:szCs w:val="24"/>
          <w:lang w:bidi="ru-RU"/>
        </w:rPr>
        <w:t xml:space="preserve">год. 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Административный контроль может проводиться в период установленных планом </w:t>
      </w:r>
      <w:proofErr w:type="spellStart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контроля тематических проверок и во внеплановых случаях.</w:t>
      </w:r>
    </w:p>
    <w:p w14:paraId="28B8E0B0" w14:textId="604BA5C4" w:rsidR="007F0078" w:rsidRPr="00A62104" w:rsidRDefault="007F0078" w:rsidP="007F0078">
      <w:pPr>
        <w:tabs>
          <w:tab w:val="left" w:pos="426"/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BCC396" w14:textId="57A77DE4" w:rsidR="00A62104" w:rsidRDefault="00F321FC" w:rsidP="00F321FC">
      <w:pPr>
        <w:widowControl w:val="0"/>
        <w:tabs>
          <w:tab w:val="left" w:pos="426"/>
          <w:tab w:val="left" w:pos="851"/>
          <w:tab w:val="left" w:pos="2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3.15.1.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Формы административного контроля определяются в плане </w:t>
      </w:r>
      <w:proofErr w:type="spellStart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внутришкольного</w:t>
      </w:r>
      <w:proofErr w:type="spellEnd"/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контроля или устанавливаются приказом директора о провед</w:t>
      </w:r>
      <w:r w:rsidR="007F0078">
        <w:rPr>
          <w:rFonts w:ascii="Times New Roman" w:hAnsi="Times New Roman" w:cs="Times New Roman"/>
          <w:sz w:val="24"/>
          <w:szCs w:val="24"/>
          <w:lang w:bidi="ru-RU"/>
        </w:rPr>
        <w:t>ении административного контроля.</w:t>
      </w:r>
    </w:p>
    <w:p w14:paraId="15406D77" w14:textId="77777777" w:rsidR="007F0078" w:rsidRPr="00A62104" w:rsidRDefault="007F0078" w:rsidP="007F0078">
      <w:pPr>
        <w:widowControl w:val="0"/>
        <w:tabs>
          <w:tab w:val="left" w:pos="426"/>
          <w:tab w:val="left" w:pos="851"/>
          <w:tab w:val="left" w:pos="228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4479C9" w14:textId="77777777" w:rsidR="006D0233" w:rsidRDefault="006D0233" w:rsidP="006D0233">
      <w:pPr>
        <w:widowControl w:val="0"/>
        <w:tabs>
          <w:tab w:val="left" w:pos="426"/>
          <w:tab w:val="left" w:pos="851"/>
          <w:tab w:val="left" w:pos="242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3.15.2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Административные контрольные работы могут быть заменены внешними мониторингами (при наложении сроков работ) для снижения нагрузки на обучающихся и </w:t>
      </w:r>
      <w:r w:rsidR="00A62104" w:rsidRPr="004100E0">
        <w:rPr>
          <w:rFonts w:ascii="Times New Roman" w:hAnsi="Times New Roman" w:cs="Times New Roman"/>
          <w:sz w:val="24"/>
          <w:szCs w:val="24"/>
          <w:lang w:bidi="ru-RU"/>
        </w:rPr>
        <w:t>педагогов. Указанные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работы проводятся по текстам, полученным из вышестоящих органов управления образованием.</w:t>
      </w:r>
    </w:p>
    <w:p w14:paraId="2AA5C230" w14:textId="7EF976B9" w:rsidR="00A62104" w:rsidRPr="006D0233" w:rsidRDefault="006D0233" w:rsidP="006D0233">
      <w:pPr>
        <w:widowControl w:val="0"/>
        <w:tabs>
          <w:tab w:val="left" w:pos="426"/>
          <w:tab w:val="left" w:pos="851"/>
          <w:tab w:val="left" w:pos="242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3.15.3 </w:t>
      </w:r>
      <w:r w:rsidR="00A62104" w:rsidRPr="006D0233">
        <w:rPr>
          <w:rFonts w:ascii="Times New Roman" w:hAnsi="Times New Roman" w:cs="Times New Roman"/>
          <w:sz w:val="24"/>
          <w:szCs w:val="24"/>
          <w:lang w:bidi="ru-RU"/>
        </w:rPr>
        <w:t xml:space="preserve">Административная контрольная работа проводится учителем в соответствии с утвержденным приказом директора графиком, в присутствии ассистента, назначенного </w:t>
      </w:r>
      <w:r w:rsidR="00A62104" w:rsidRPr="006D0233">
        <w:rPr>
          <w:rFonts w:ascii="Times New Roman" w:hAnsi="Times New Roman" w:cs="Times New Roman"/>
          <w:sz w:val="24"/>
          <w:szCs w:val="24"/>
          <w:lang w:bidi="ru-RU"/>
        </w:rPr>
        <w:lastRenderedPageBreak/>
        <w:t>данным приказом.</w:t>
      </w:r>
    </w:p>
    <w:p w14:paraId="023D8A6D" w14:textId="6B19CA17" w:rsidR="007F0078" w:rsidRPr="00A62104" w:rsidRDefault="007F0078" w:rsidP="007F0078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832275" w14:textId="0CF5A549" w:rsidR="007F0078" w:rsidRDefault="006D0233" w:rsidP="00F321FC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3.15.4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Итоги административных контрольных работ анализируются на заседаниях методических объединений учителей, на административных и производственных совещаниях, учитываются при подготовке анализа работы ОО за истекший период. </w:t>
      </w:r>
    </w:p>
    <w:p w14:paraId="2259861A" w14:textId="7158B965" w:rsidR="007F0078" w:rsidRPr="007F0078" w:rsidRDefault="007F0078" w:rsidP="007F0078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EE22A9" w14:textId="46D28662" w:rsidR="00A62104" w:rsidRDefault="006D0233" w:rsidP="00F321FC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3.15.5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Педагогические работники доводят до родителей (законных представителей) сведения о результатах текущего контроля успеваемости обучающихся посредством заполнения предусмотренных </w:t>
      </w:r>
      <w:r w:rsidR="00A62104" w:rsidRPr="004100E0">
        <w:rPr>
          <w:rFonts w:ascii="Times New Roman" w:hAnsi="Times New Roman" w:cs="Times New Roman"/>
          <w:sz w:val="24"/>
          <w:szCs w:val="24"/>
          <w:lang w:bidi="ru-RU"/>
        </w:rPr>
        <w:t>документов (</w:t>
      </w:r>
      <w:r w:rsidR="00A62104" w:rsidRPr="00A62104">
        <w:rPr>
          <w:rFonts w:ascii="Times New Roman" w:hAnsi="Times New Roman" w:cs="Times New Roman"/>
          <w:sz w:val="24"/>
          <w:szCs w:val="24"/>
          <w:lang w:bidi="ru-RU"/>
        </w:rPr>
        <w:t>электронный дневник, электронный журнал</w:t>
      </w:r>
    </w:p>
    <w:p w14:paraId="25BAB47F" w14:textId="77777777" w:rsidR="007F0078" w:rsidRPr="00A62104" w:rsidRDefault="007F0078" w:rsidP="007F0078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B47076" w14:textId="72283252" w:rsidR="00A62104" w:rsidRPr="00F321FC" w:rsidRDefault="006D0233" w:rsidP="006D0233">
      <w:pPr>
        <w:pStyle w:val="a6"/>
        <w:tabs>
          <w:tab w:val="left" w:pos="851"/>
        </w:tabs>
        <w:suppressAutoHyphens/>
        <w:ind w:left="66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3.15.6.</w:t>
      </w:r>
      <w:r w:rsidR="00A62104" w:rsidRPr="00F321FC">
        <w:rPr>
          <w:rFonts w:ascii="Times New Roman" w:hAnsi="Times New Roman" w:cs="Times New Roman"/>
          <w:sz w:val="24"/>
          <w:szCs w:val="24"/>
          <w:lang w:bidi="ru-RU"/>
        </w:rPr>
        <w:t xml:space="preserve">Общее количество оценочных процедур и периодичность их проведения отражаются в едином графике и должно соответствовать требованиям: </w:t>
      </w:r>
    </w:p>
    <w:p w14:paraId="7271E775" w14:textId="470D13A9" w:rsidR="007F0078" w:rsidRPr="00A62104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09B05D46" w14:textId="77777777" w:rsidR="007F0078" w:rsidRDefault="00A62104" w:rsidP="007F0078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  <w:lang w:bidi="ru-RU"/>
        </w:rPr>
        <w:t>Оценочные процедуры по каждому учебному предмету в одной параллели не чаще 1 раза в 2,5 недели, но не более 10% от общего количества часов по предмету,</w:t>
      </w:r>
    </w:p>
    <w:p w14:paraId="27F37B79" w14:textId="77777777" w:rsidR="007F0078" w:rsidRDefault="00A62104" w:rsidP="00A62104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  <w:lang w:bidi="ru-RU"/>
        </w:rPr>
        <w:t>Н</w:t>
      </w:r>
      <w:r w:rsidRPr="007F0078">
        <w:rPr>
          <w:rFonts w:ascii="Times New Roman" w:hAnsi="Times New Roman" w:cs="Times New Roman"/>
          <w:sz w:val="24"/>
          <w:szCs w:val="24"/>
        </w:rPr>
        <w:t xml:space="preserve">е допустимо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14:paraId="21B7C55A" w14:textId="77777777" w:rsidR="007F0078" w:rsidRDefault="00A62104" w:rsidP="00A62104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</w:rPr>
        <w:t xml:space="preserve">Не проводить для обучающихся одного класса более одной оценочной процедуры в день; </w:t>
      </w:r>
    </w:p>
    <w:p w14:paraId="242A668C" w14:textId="77777777" w:rsidR="007F0078" w:rsidRDefault="00A62104" w:rsidP="00A62104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</w:rPr>
        <w:t xml:space="preserve">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процедуры, проведения «предварительных» контрольных или проверочных работ непосредственно перед планируемой датой проведения оценочной процедуры; </w:t>
      </w:r>
    </w:p>
    <w:p w14:paraId="2B0AA564" w14:textId="0AE5924E" w:rsidR="00A62104" w:rsidRPr="007F0078" w:rsidRDefault="00A62104" w:rsidP="00A62104">
      <w:pPr>
        <w:pStyle w:val="a6"/>
        <w:numPr>
          <w:ilvl w:val="2"/>
          <w:numId w:val="16"/>
        </w:numPr>
        <w:tabs>
          <w:tab w:val="left" w:pos="851"/>
        </w:tabs>
        <w:suppressAutoHyphens/>
        <w:ind w:left="1134" w:hanging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7F0078">
        <w:rPr>
          <w:rFonts w:ascii="Times New Roman" w:hAnsi="Times New Roman" w:cs="Times New Roman"/>
          <w:sz w:val="24"/>
          <w:szCs w:val="24"/>
        </w:rPr>
        <w:t>При проведении оценочной процедуры учитывать необходимость реализации в рамках учебного процесса таких этапов, как проверка работ обучающихся, формирование массива результатов оценочной процедуры,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материала.</w:t>
      </w:r>
    </w:p>
    <w:p w14:paraId="5277B87B" w14:textId="7C37B786" w:rsidR="00A62104" w:rsidRPr="00D06471" w:rsidRDefault="00A62104" w:rsidP="00F321FC">
      <w:pPr>
        <w:pStyle w:val="a6"/>
        <w:numPr>
          <w:ilvl w:val="1"/>
          <w:numId w:val="24"/>
        </w:numPr>
        <w:tabs>
          <w:tab w:val="left" w:pos="851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06471">
        <w:rPr>
          <w:rFonts w:ascii="Times New Roman" w:hAnsi="Times New Roman" w:cs="Times New Roman"/>
          <w:sz w:val="24"/>
          <w:szCs w:val="24"/>
        </w:rPr>
        <w:t>Единый график оценочных процедур формируется на полугодие/год и раз</w:t>
      </w:r>
      <w:r w:rsidR="00693E6E" w:rsidRPr="00D06471">
        <w:rPr>
          <w:rFonts w:ascii="Times New Roman" w:hAnsi="Times New Roman" w:cs="Times New Roman"/>
          <w:sz w:val="24"/>
          <w:szCs w:val="24"/>
        </w:rPr>
        <w:t>мещается на официальном сайте образовательной организации</w:t>
      </w:r>
      <w:r w:rsidRPr="00D06471">
        <w:rPr>
          <w:rFonts w:ascii="Times New Roman" w:hAnsi="Times New Roman" w:cs="Times New Roman"/>
          <w:sz w:val="24"/>
          <w:szCs w:val="24"/>
        </w:rPr>
        <w:t xml:space="preserve"> в сети Интернет. </w:t>
      </w:r>
    </w:p>
    <w:p w14:paraId="033B9BA4" w14:textId="20AF43D8" w:rsidR="006501DB" w:rsidRPr="006501DB" w:rsidRDefault="00F321FC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501DB" w:rsidRPr="006501D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1DB" w:rsidRPr="006501DB"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 – установление уровня освоения основной образовательной программы общего образования соответствующего уровня, в том числе отдельной части или всего объема учебного предмета, курса, дисциплины (модуля) образовательной программы. </w:t>
      </w:r>
    </w:p>
    <w:p w14:paraId="31C6B898" w14:textId="3CAFBDF8" w:rsidR="006501DB" w:rsidRPr="006501DB" w:rsidRDefault="00F321FC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. Промежуточная аттестация обучающихся осуществляется в целях: </w:t>
      </w:r>
    </w:p>
    <w:p w14:paraId="54B0BB84" w14:textId="77777777" w:rsidR="006501DB" w:rsidRPr="006501DB" w:rsidRDefault="006501DB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1DB">
        <w:rPr>
          <w:rFonts w:ascii="Times New Roman" w:hAnsi="Times New Roman" w:cs="Times New Roman"/>
          <w:sz w:val="24"/>
          <w:szCs w:val="24"/>
        </w:rPr>
        <w:sym w:font="Symbol" w:char="F0B7"/>
      </w:r>
      <w:r w:rsidRPr="006501DB">
        <w:rPr>
          <w:rFonts w:ascii="Times New Roman" w:hAnsi="Times New Roman" w:cs="Times New Roman"/>
          <w:sz w:val="24"/>
          <w:szCs w:val="24"/>
        </w:rPr>
        <w:t xml:space="preserve"> объективного установления фактического уровня освоения образовательной программы и достижения результатов освоения основной образовательной программы; </w:t>
      </w:r>
    </w:p>
    <w:p w14:paraId="4CC60185" w14:textId="77777777" w:rsidR="006501DB" w:rsidRPr="006501DB" w:rsidRDefault="006501DB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1DB">
        <w:rPr>
          <w:rFonts w:ascii="Times New Roman" w:hAnsi="Times New Roman" w:cs="Times New Roman"/>
          <w:sz w:val="24"/>
          <w:szCs w:val="24"/>
        </w:rPr>
        <w:sym w:font="Symbol" w:char="F0B7"/>
      </w:r>
      <w:r w:rsidRPr="006501DB">
        <w:rPr>
          <w:rFonts w:ascii="Times New Roman" w:hAnsi="Times New Roman" w:cs="Times New Roman"/>
          <w:sz w:val="24"/>
          <w:szCs w:val="24"/>
        </w:rPr>
        <w:t xml:space="preserve"> соотнесения результатов освоения образовательной программы с требованиями федеральных государственных образовательных стандартов соответствующего уровня общего образования; </w:t>
      </w:r>
    </w:p>
    <w:p w14:paraId="097A7A39" w14:textId="77777777" w:rsidR="006501DB" w:rsidRPr="006501DB" w:rsidRDefault="006501DB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1DB">
        <w:rPr>
          <w:rFonts w:ascii="Times New Roman" w:hAnsi="Times New Roman" w:cs="Times New Roman"/>
          <w:sz w:val="24"/>
          <w:szCs w:val="24"/>
        </w:rPr>
        <w:sym w:font="Symbol" w:char="F0B7"/>
      </w:r>
      <w:r w:rsidRPr="006501DB">
        <w:rPr>
          <w:rFonts w:ascii="Times New Roman" w:hAnsi="Times New Roman" w:cs="Times New Roman"/>
          <w:sz w:val="24"/>
          <w:szCs w:val="24"/>
        </w:rPr>
        <w:t xml:space="preserve"> оценки достижений конкретного обучающегося, позволяющей выявить пробелы в освоении им образовательной программы и учитывать индивидуальные потребности обучающегося в образовании; </w:t>
      </w:r>
    </w:p>
    <w:p w14:paraId="7D4F2054" w14:textId="77777777" w:rsidR="006501DB" w:rsidRPr="006501DB" w:rsidRDefault="006501DB" w:rsidP="006501DB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01DB">
        <w:rPr>
          <w:rFonts w:ascii="Times New Roman" w:hAnsi="Times New Roman" w:cs="Times New Roman"/>
          <w:sz w:val="24"/>
          <w:szCs w:val="24"/>
        </w:rPr>
        <w:sym w:font="Symbol" w:char="F0B7"/>
      </w:r>
      <w:r w:rsidRPr="006501DB">
        <w:rPr>
          <w:rFonts w:ascii="Times New Roman" w:hAnsi="Times New Roman" w:cs="Times New Roman"/>
          <w:sz w:val="24"/>
          <w:szCs w:val="24"/>
        </w:rPr>
        <w:t xml:space="preserve"> оценки динамики индивидуальных образовательных достижений. </w:t>
      </w:r>
    </w:p>
    <w:p w14:paraId="76A1D89C" w14:textId="77777777" w:rsidR="00781279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</w:pPr>
    </w:p>
    <w:p w14:paraId="76F986D3" w14:textId="7A996941" w:rsidR="00781279" w:rsidRDefault="00F321FC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t>4.2.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 Промежуточная аттестация проводится для всех обучающихся. </w:t>
      </w:r>
      <w:r w:rsidR="00781279" w:rsidRPr="004100E0">
        <w:rPr>
          <w:rFonts w:ascii="Times New Roman" w:hAnsi="Times New Roman" w:cs="Times New Roman"/>
          <w:sz w:val="24"/>
          <w:szCs w:val="24"/>
          <w:shd w:val="clear" w:color="auto" w:fill="FFFFFF"/>
        </w:rPr>
        <w:t>Периодичность и</w:t>
      </w:r>
      <w:r w:rsidR="00781279" w:rsidRPr="00A62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сроки годовой промежуточной аттестации определяются годовым календарным графиком организации.</w:t>
      </w:r>
      <w:r w:rsidR="00781279" w:rsidRPr="004100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 xml:space="preserve">Формы – учебным планом.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В случае если учебным планом предусмотрена возможность выбора форм проведения промежуточной аттестации по тому или иному учебному предмету, курсу, дисциплине (модулю) в том или ином классе, то решение о конкретной форме проведения промежуточной аттестации в текущем учебном году принимается на педагогическом совете.</w:t>
      </w:r>
    </w:p>
    <w:p w14:paraId="7448E128" w14:textId="512E4428" w:rsidR="006501DB" w:rsidRPr="006501DB" w:rsidRDefault="006501DB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9A6219" w14:textId="0CE39737" w:rsidR="00781279" w:rsidRDefault="00F321FC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6501DB">
        <w:rPr>
          <w:rFonts w:ascii="Times New Roman" w:hAnsi="Times New Roman" w:cs="Times New Roman"/>
          <w:sz w:val="24"/>
          <w:szCs w:val="24"/>
        </w:rPr>
        <w:t xml:space="preserve">. </w:t>
      </w:r>
      <w:r w:rsidR="00781279" w:rsidRPr="00A62104">
        <w:rPr>
          <w:rFonts w:ascii="Times New Roman" w:hAnsi="Times New Roman" w:cs="Times New Roman"/>
          <w:sz w:val="24"/>
          <w:szCs w:val="24"/>
        </w:rPr>
        <w:t>Четвертная</w:t>
      </w:r>
      <w:r w:rsidR="00781279" w:rsidRPr="004100E0">
        <w:rPr>
          <w:rFonts w:ascii="Times New Roman" w:hAnsi="Times New Roman" w:cs="Times New Roman"/>
          <w:sz w:val="24"/>
          <w:szCs w:val="24"/>
        </w:rPr>
        <w:t xml:space="preserve">/триместровая </w:t>
      </w:r>
      <w:r w:rsidR="00781279" w:rsidRPr="00A62104">
        <w:rPr>
          <w:rFonts w:ascii="Times New Roman" w:hAnsi="Times New Roman" w:cs="Times New Roman"/>
          <w:sz w:val="24"/>
          <w:szCs w:val="24"/>
        </w:rPr>
        <w:t>промежуточная аттестация представляет собой процедуру аттестации обучающихся, которая начиная со второго класса проводится в конце каждой четверти (</w:t>
      </w:r>
      <w:r w:rsidR="00781279" w:rsidRPr="004100E0">
        <w:rPr>
          <w:rFonts w:ascii="Times New Roman" w:hAnsi="Times New Roman" w:cs="Times New Roman"/>
          <w:sz w:val="24"/>
          <w:szCs w:val="24"/>
        </w:rPr>
        <w:t>триместра/</w:t>
      </w:r>
      <w:r w:rsidR="00781279" w:rsidRPr="00A62104">
        <w:rPr>
          <w:rFonts w:ascii="Times New Roman" w:hAnsi="Times New Roman" w:cs="Times New Roman"/>
          <w:sz w:val="24"/>
          <w:szCs w:val="24"/>
        </w:rPr>
        <w:t>полугодия) по каждому изучаемому предмету на основе результатов накопленной оценки и результатов выполнения тематических проверочных работ.</w:t>
      </w:r>
    </w:p>
    <w:p w14:paraId="52C83F24" w14:textId="5F7B55E0" w:rsidR="006501DB" w:rsidRPr="006501DB" w:rsidRDefault="006501DB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CEF2D8" w14:textId="77777777" w:rsidR="00781279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Соответствующие оценки (отметки) выставляются в течение трех последних дней учебного периода: во 2-9 классах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триместра (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четверти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, в 10-11 классах </w:t>
      </w:r>
      <w:r>
        <w:rPr>
          <w:rFonts w:ascii="Times New Roman" w:hAnsi="Times New Roman" w:cs="Times New Roman"/>
          <w:sz w:val="24"/>
          <w:szCs w:val="24"/>
          <w:lang w:bidi="ru-RU"/>
        </w:rPr>
        <w:t>–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ru-RU"/>
        </w:rPr>
        <w:t>триместра (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полугодия</w:t>
      </w:r>
      <w:r>
        <w:rPr>
          <w:rFonts w:ascii="Times New Roman" w:hAnsi="Times New Roman" w:cs="Times New Roman"/>
          <w:sz w:val="24"/>
          <w:szCs w:val="24"/>
          <w:lang w:bidi="ru-RU"/>
        </w:rPr>
        <w:t>)</w:t>
      </w:r>
      <w:r w:rsidRPr="00A62104">
        <w:rPr>
          <w:rFonts w:ascii="Times New Roman" w:hAnsi="Times New Roman" w:cs="Times New Roman"/>
          <w:sz w:val="24"/>
          <w:szCs w:val="24"/>
          <w:lang w:bidi="ru-RU"/>
        </w:rPr>
        <w:t>, но не позднее дня его окончания.</w:t>
      </w:r>
    </w:p>
    <w:p w14:paraId="42028DA8" w14:textId="77777777" w:rsidR="00781279" w:rsidRPr="00A62104" w:rsidRDefault="00781279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012CD6" w14:textId="4EC05F78" w:rsidR="00781279" w:rsidRDefault="006D0233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4.4.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Оценки обучающихся за период (четверть,</w:t>
      </w:r>
      <w:r w:rsidR="00781279" w:rsidRPr="004100E0">
        <w:rPr>
          <w:rFonts w:ascii="Times New Roman" w:hAnsi="Times New Roman" w:cs="Times New Roman"/>
          <w:sz w:val="24"/>
          <w:szCs w:val="24"/>
          <w:lang w:bidi="ru-RU"/>
        </w:rPr>
        <w:t xml:space="preserve"> триместр,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полугодие) должны быть выставлены обоснованно и </w:t>
      </w:r>
      <w:proofErr w:type="gramStart"/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объе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ктивно на основе среднего балла</w:t>
      </w:r>
      <w:proofErr w:type="gramEnd"/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обучающегося за данный период.</w:t>
      </w:r>
    </w:p>
    <w:p w14:paraId="03220089" w14:textId="77777777" w:rsidR="00781279" w:rsidRPr="00A62104" w:rsidRDefault="00781279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7B45BC" w14:textId="44BD9044" w:rsidR="00781279" w:rsidRPr="00A62104" w:rsidRDefault="006D0233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4.5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Выставление оценок за 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триместр (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четверть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полугодие) производится в соответствии со средней оценкой за период, отображаемой в электронном журнале, следующим образом:</w:t>
      </w:r>
    </w:p>
    <w:p w14:paraId="762F1F74" w14:textId="377CEEBD" w:rsidR="00781279" w:rsidRPr="00E5455B" w:rsidRDefault="00781279" w:rsidP="00781279">
      <w:pPr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55B">
        <w:rPr>
          <w:rFonts w:ascii="Times New Roman" w:hAnsi="Times New Roman" w:cs="Times New Roman"/>
          <w:sz w:val="24"/>
          <w:szCs w:val="24"/>
        </w:rPr>
        <w:t xml:space="preserve">При средней оценке за период от </w:t>
      </w:r>
      <w:r w:rsidR="00E5455B" w:rsidRPr="00E5455B">
        <w:rPr>
          <w:rFonts w:ascii="Times New Roman" w:hAnsi="Times New Roman" w:cs="Times New Roman"/>
          <w:sz w:val="24"/>
          <w:szCs w:val="24"/>
        </w:rPr>
        <w:t>4,5</w:t>
      </w:r>
      <w:r w:rsidRPr="00E5455B">
        <w:rPr>
          <w:rFonts w:ascii="Times New Roman" w:hAnsi="Times New Roman" w:cs="Times New Roman"/>
          <w:sz w:val="24"/>
          <w:szCs w:val="24"/>
        </w:rPr>
        <w:t>0 до 5,00 – выставляется оценка «5»,</w:t>
      </w:r>
    </w:p>
    <w:p w14:paraId="08D6940A" w14:textId="6B831285" w:rsidR="00781279" w:rsidRPr="00E5455B" w:rsidRDefault="00781279" w:rsidP="00781279">
      <w:pPr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55B">
        <w:rPr>
          <w:rFonts w:ascii="Times New Roman" w:hAnsi="Times New Roman" w:cs="Times New Roman"/>
          <w:sz w:val="24"/>
          <w:szCs w:val="24"/>
        </w:rPr>
        <w:t>При</w:t>
      </w:r>
      <w:r w:rsidR="00E5455B" w:rsidRPr="00E5455B">
        <w:rPr>
          <w:rFonts w:ascii="Times New Roman" w:hAnsi="Times New Roman" w:cs="Times New Roman"/>
          <w:sz w:val="24"/>
          <w:szCs w:val="24"/>
        </w:rPr>
        <w:t xml:space="preserve"> средней оценке за период от 3,50 до 4,4</w:t>
      </w:r>
      <w:r w:rsidRPr="00E5455B">
        <w:rPr>
          <w:rFonts w:ascii="Times New Roman" w:hAnsi="Times New Roman" w:cs="Times New Roman"/>
          <w:sz w:val="24"/>
          <w:szCs w:val="24"/>
        </w:rPr>
        <w:t xml:space="preserve"> – выставляется оценка «4»,</w:t>
      </w:r>
    </w:p>
    <w:p w14:paraId="2AF9F084" w14:textId="758FF8C8" w:rsidR="00781279" w:rsidRPr="00E5455B" w:rsidRDefault="00781279" w:rsidP="00781279">
      <w:pPr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55B">
        <w:rPr>
          <w:rFonts w:ascii="Times New Roman" w:hAnsi="Times New Roman" w:cs="Times New Roman"/>
          <w:sz w:val="24"/>
          <w:szCs w:val="24"/>
        </w:rPr>
        <w:t>При</w:t>
      </w:r>
      <w:r w:rsidR="00E5455B" w:rsidRPr="00E5455B">
        <w:rPr>
          <w:rFonts w:ascii="Times New Roman" w:hAnsi="Times New Roman" w:cs="Times New Roman"/>
          <w:sz w:val="24"/>
          <w:szCs w:val="24"/>
        </w:rPr>
        <w:t xml:space="preserve"> средней оценке за период от 2,50 до 3,4</w:t>
      </w:r>
      <w:r w:rsidRPr="00E5455B">
        <w:rPr>
          <w:rFonts w:ascii="Times New Roman" w:hAnsi="Times New Roman" w:cs="Times New Roman"/>
          <w:sz w:val="24"/>
          <w:szCs w:val="24"/>
        </w:rPr>
        <w:t xml:space="preserve"> – выставляется оценка «3»,</w:t>
      </w:r>
    </w:p>
    <w:p w14:paraId="518CCA39" w14:textId="09E316BE" w:rsidR="00781279" w:rsidRPr="00E5455B" w:rsidRDefault="00781279" w:rsidP="00781279">
      <w:pPr>
        <w:widowControl w:val="0"/>
        <w:numPr>
          <w:ilvl w:val="1"/>
          <w:numId w:val="11"/>
        </w:numPr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55B">
        <w:rPr>
          <w:rFonts w:ascii="Times New Roman" w:hAnsi="Times New Roman" w:cs="Times New Roman"/>
          <w:sz w:val="24"/>
          <w:szCs w:val="24"/>
        </w:rPr>
        <w:t>При средн</w:t>
      </w:r>
      <w:r w:rsidR="00E5455B" w:rsidRPr="00E5455B">
        <w:rPr>
          <w:rFonts w:ascii="Times New Roman" w:hAnsi="Times New Roman" w:cs="Times New Roman"/>
          <w:sz w:val="24"/>
          <w:szCs w:val="24"/>
        </w:rPr>
        <w:t>ей оценке за период от 2 до 2,4</w:t>
      </w:r>
      <w:r w:rsidRPr="00E5455B">
        <w:rPr>
          <w:rFonts w:ascii="Times New Roman" w:hAnsi="Times New Roman" w:cs="Times New Roman"/>
          <w:sz w:val="24"/>
          <w:szCs w:val="24"/>
        </w:rPr>
        <w:t xml:space="preserve"> – выставляется оценка «2».</w:t>
      </w:r>
    </w:p>
    <w:p w14:paraId="2136D77B" w14:textId="77777777" w:rsidR="00781279" w:rsidRPr="00A62104" w:rsidRDefault="00781279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F55D4E" w14:textId="37735714" w:rsidR="00781279" w:rsidRDefault="006D0233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4.6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Для объективной аттестации обучающихся за </w:t>
      </w:r>
      <w:r w:rsidR="00781279" w:rsidRPr="004100E0">
        <w:rPr>
          <w:rFonts w:ascii="Times New Roman" w:hAnsi="Times New Roman" w:cs="Times New Roman"/>
          <w:sz w:val="24"/>
          <w:szCs w:val="24"/>
          <w:lang w:bidi="ru-RU"/>
        </w:rPr>
        <w:t xml:space="preserve">триместр 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(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четверть</w:t>
      </w:r>
      <w:r w:rsidR="00781279" w:rsidRPr="004100E0">
        <w:rPr>
          <w:rFonts w:ascii="Times New Roman" w:hAnsi="Times New Roman" w:cs="Times New Roman"/>
          <w:sz w:val="24"/>
          <w:szCs w:val="24"/>
          <w:lang w:bidi="ru-RU"/>
        </w:rPr>
        <w:t>,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полугодие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)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необходимо </w:t>
      </w:r>
      <w:r w:rsidR="00781279" w:rsidRPr="00E5455B">
        <w:rPr>
          <w:rFonts w:ascii="Times New Roman" w:hAnsi="Times New Roman" w:cs="Times New Roman"/>
          <w:sz w:val="24"/>
          <w:szCs w:val="24"/>
          <w:lang w:bidi="ru-RU"/>
        </w:rPr>
        <w:t>наличие не менее трех оценок с обязательным учетом качества знаний обучающихся по письменным проверочным, лабораторным и/или практическим работам.</w:t>
      </w:r>
    </w:p>
    <w:p w14:paraId="13094817" w14:textId="77777777" w:rsidR="00781279" w:rsidRPr="00A62104" w:rsidRDefault="00781279" w:rsidP="00781279">
      <w:pPr>
        <w:widowControl w:val="0"/>
        <w:tabs>
          <w:tab w:val="left" w:pos="851"/>
          <w:tab w:val="left" w:pos="219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1F4A28" w14:textId="5A9C74EF" w:rsidR="00781279" w:rsidRPr="00E43EEF" w:rsidRDefault="006D0233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43EEF">
        <w:rPr>
          <w:rFonts w:ascii="Times New Roman" w:hAnsi="Times New Roman" w:cs="Times New Roman"/>
          <w:sz w:val="24"/>
          <w:szCs w:val="24"/>
          <w:lang w:bidi="ru-RU"/>
        </w:rPr>
        <w:t>4.7</w:t>
      </w:r>
      <w:r w:rsidR="00F321FC" w:rsidRPr="00E43EE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E43EEF" w:rsidRPr="00E43EEF">
        <w:rPr>
          <w:rFonts w:ascii="Times New Roman" w:hAnsi="Times New Roman" w:cs="Times New Roman"/>
          <w:sz w:val="24"/>
          <w:szCs w:val="24"/>
          <w:lang w:bidi="ru-RU"/>
        </w:rPr>
        <w:t>Отметка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 xml:space="preserve"> за триместр (четверть, полугодие) </w:t>
      </w:r>
      <w:r w:rsidR="00E43EEF" w:rsidRPr="00E43EEF">
        <w:rPr>
          <w:rFonts w:ascii="Times New Roman" w:hAnsi="Times New Roman" w:cs="Times New Roman"/>
          <w:sz w:val="24"/>
          <w:szCs w:val="24"/>
          <w:lang w:bidi="ru-RU"/>
        </w:rPr>
        <w:t>«н/а» может быть выставлена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 xml:space="preserve"> только в случа</w:t>
      </w:r>
      <w:r w:rsidR="00E43EEF" w:rsidRPr="00E43EEF">
        <w:rPr>
          <w:rFonts w:ascii="Times New Roman" w:hAnsi="Times New Roman" w:cs="Times New Roman"/>
          <w:sz w:val="24"/>
          <w:szCs w:val="24"/>
          <w:lang w:bidi="ru-RU"/>
        </w:rPr>
        <w:t>е отсутствия трех текущих отметок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 xml:space="preserve"> и пропуска</w:t>
      </w:r>
      <w:r w:rsidR="004C3CB6" w:rsidRPr="00E43EEF">
        <w:rPr>
          <w:rFonts w:ascii="Times New Roman" w:hAnsi="Times New Roman" w:cs="Times New Roman"/>
          <w:sz w:val="24"/>
          <w:szCs w:val="24"/>
          <w:lang w:bidi="ru-RU"/>
        </w:rPr>
        <w:t xml:space="preserve"> обучающимся более 75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>% учебного времени.</w:t>
      </w:r>
    </w:p>
    <w:p w14:paraId="596CDC63" w14:textId="77777777" w:rsidR="00781279" w:rsidRPr="00E43EEF" w:rsidRDefault="00781279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4FA578" w14:textId="1C0254F8" w:rsidR="00781279" w:rsidRDefault="006D0233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E43EEF">
        <w:rPr>
          <w:rFonts w:ascii="Times New Roman" w:hAnsi="Times New Roman" w:cs="Times New Roman"/>
          <w:sz w:val="24"/>
          <w:szCs w:val="24"/>
          <w:lang w:bidi="ru-RU"/>
        </w:rPr>
        <w:t>4.8</w:t>
      </w:r>
      <w:r w:rsidR="00F321FC" w:rsidRPr="00E43EEF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 xml:space="preserve"> В случае недостаточности оснований для аттестации вследс</w:t>
      </w:r>
      <w:r w:rsidR="00E43EEF" w:rsidRPr="00E43EEF">
        <w:rPr>
          <w:rFonts w:ascii="Times New Roman" w:hAnsi="Times New Roman" w:cs="Times New Roman"/>
          <w:sz w:val="24"/>
          <w:szCs w:val="24"/>
          <w:lang w:bidi="ru-RU"/>
        </w:rPr>
        <w:t>твие пропусков уроков обучающийся считается не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 xml:space="preserve">аттестованным </w:t>
      </w:r>
      <w:r w:rsidR="00E43EEF" w:rsidRPr="00E43EEF">
        <w:rPr>
          <w:rFonts w:ascii="Times New Roman" w:hAnsi="Times New Roman" w:cs="Times New Roman"/>
          <w:sz w:val="24"/>
          <w:szCs w:val="24"/>
          <w:lang w:bidi="ru-RU"/>
        </w:rPr>
        <w:t xml:space="preserve">и 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>в электр</w:t>
      </w:r>
      <w:r w:rsidR="00E43EEF">
        <w:rPr>
          <w:rFonts w:ascii="Times New Roman" w:hAnsi="Times New Roman" w:cs="Times New Roman"/>
          <w:sz w:val="24"/>
          <w:szCs w:val="24"/>
          <w:lang w:bidi="ru-RU"/>
        </w:rPr>
        <w:t>онный журнал выставляется «н/а</w:t>
      </w:r>
      <w:r w:rsidR="00781279" w:rsidRPr="00E43EEF">
        <w:rPr>
          <w:rFonts w:ascii="Times New Roman" w:hAnsi="Times New Roman" w:cs="Times New Roman"/>
          <w:sz w:val="24"/>
          <w:szCs w:val="24"/>
          <w:lang w:bidi="ru-RU"/>
        </w:rPr>
        <w:t>».</w:t>
      </w:r>
    </w:p>
    <w:p w14:paraId="0D091185" w14:textId="77777777" w:rsidR="00781279" w:rsidRPr="00A62104" w:rsidRDefault="00781279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F1DD2E" w14:textId="6D601487" w:rsidR="00781279" w:rsidRDefault="00E43EEF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4.9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Ответственность за освоение пропущенного материала и свое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>временную явку обучающегося в образовательной организации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 для сдачи зачетов несут его родители (законные представители) или сам обучающийся в случаях, предусмотренных действующим законодательством. </w:t>
      </w:r>
    </w:p>
    <w:p w14:paraId="6CBEFA96" w14:textId="77777777" w:rsidR="00781279" w:rsidRPr="00A62104" w:rsidRDefault="00781279" w:rsidP="00781279">
      <w:pPr>
        <w:widowControl w:val="0"/>
        <w:tabs>
          <w:tab w:val="left" w:pos="851"/>
          <w:tab w:val="left" w:pos="2178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A03444" w14:textId="47B1AF82" w:rsidR="00781279" w:rsidRDefault="00E43EEF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предметам, курсу, модулю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14:paraId="1E020493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E763638" w14:textId="4D8335F1" w:rsidR="00781279" w:rsidRDefault="00E43EEF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 xml:space="preserve">Обучающиеся обязаны ликвидировать академическую задолженность, вправе пройти промежуточную аттестацию не более двух раз в сроки, установленные Организацией, в </w:t>
      </w:r>
      <w:r w:rsidR="00781279" w:rsidRPr="00A62104">
        <w:rPr>
          <w:rFonts w:ascii="Times New Roman" w:hAnsi="Times New Roman" w:cs="Times New Roman"/>
          <w:sz w:val="24"/>
          <w:szCs w:val="24"/>
        </w:rPr>
        <w:lastRenderedPageBreak/>
        <w:t>пределах одного года с момента образования академической задолженности, не включая время болезни обучающегося.</w:t>
      </w:r>
    </w:p>
    <w:p w14:paraId="280AF2BD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70F01D2" w14:textId="046A94E0" w:rsidR="00781279" w:rsidRDefault="00E43EEF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Организацией создается комиссия.</w:t>
      </w:r>
    </w:p>
    <w:p w14:paraId="25C5A1DE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9DF8D8D" w14:textId="6DFD6E3C" w:rsidR="00781279" w:rsidRDefault="00E43EEF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14:paraId="00463424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04AFB5B" w14:textId="39468B58" w:rsidR="00781279" w:rsidRDefault="00E43EEF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Родители (законные представители) несовершеннолетнего обучающегося, обеспечивающие получение обучающимся общего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7799A753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CB51E80" w14:textId="107DFB75" w:rsidR="00781279" w:rsidRDefault="00E43EEF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Обучающиеся в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заявлению родителей (законных представителей) оставляются на повторное обучение, переводятся на обучение по адаптированным образовательным программам при наличии и в соответствии с рекомендациями</w:t>
      </w:r>
      <w:r w:rsidR="00781279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психолого-медико-педагогической комиссии либо на обучение по индивидуальному учебному плану.</w:t>
      </w:r>
    </w:p>
    <w:p w14:paraId="2B5FFE60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1CAE759B" w14:textId="2A9962D5" w:rsidR="00781279" w:rsidRDefault="00E43EEF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4.16</w:t>
      </w:r>
      <w:r w:rsidR="00F321FC">
        <w:rPr>
          <w:rFonts w:ascii="Times New Roman" w:hAnsi="Times New Roman" w:cs="Times New Roman"/>
          <w:sz w:val="24"/>
          <w:szCs w:val="24"/>
        </w:rPr>
        <w:t>.</w:t>
      </w:r>
      <w:r w:rsidR="00781279">
        <w:rPr>
          <w:rFonts w:ascii="Times New Roman" w:hAnsi="Times New Roman" w:cs="Times New Roman"/>
          <w:sz w:val="24"/>
          <w:szCs w:val="24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академическую задолженность, продолжают получать образование в Организации.</w:t>
      </w:r>
    </w:p>
    <w:p w14:paraId="6BE26EC8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8C0E6B0" w14:textId="6CE8DE51" w:rsidR="00781279" w:rsidRDefault="00E43EEF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4.17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>В 1 классе годовая промежуточная аттестация представляет собой комплексную работу и заключение учителя (классного руководителя) об освоении обучающимися соответствующей части основной образовательной программы начального общего образования, которое заслушивается и утверждается на педагогическом совете.</w:t>
      </w:r>
    </w:p>
    <w:p w14:paraId="4B5EEDD7" w14:textId="77777777" w:rsidR="00781279" w:rsidRPr="00A62104" w:rsidRDefault="00781279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D72D45" w14:textId="3BB6FF62" w:rsidR="00781279" w:rsidRDefault="00E43EEF" w:rsidP="00781279">
      <w:pPr>
        <w:widowControl w:val="0"/>
        <w:tabs>
          <w:tab w:val="left" w:pos="567"/>
          <w:tab w:val="left" w:pos="208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4.18</w:t>
      </w:r>
      <w:r w:rsidR="00F321F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="0078127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781279" w:rsidRPr="00A62104">
        <w:rPr>
          <w:rFonts w:ascii="Times New Roman" w:hAnsi="Times New Roman" w:cs="Times New Roman"/>
          <w:sz w:val="24"/>
          <w:szCs w:val="24"/>
          <w:lang w:bidi="ru-RU"/>
        </w:rPr>
        <w:t xml:space="preserve">Успешное прохождение обучающимися промежуточной аттестации является основанием для перевода в следующий класс, допуска обучающихся 9-х и 11-х классов к государственной итоговой аттестации. Решения по данным вопросам принимаются педагогическим советом. </w:t>
      </w:r>
    </w:p>
    <w:p w14:paraId="40F07394" w14:textId="77777777" w:rsidR="00781279" w:rsidRPr="00A62104" w:rsidRDefault="00781279" w:rsidP="00781279">
      <w:pPr>
        <w:widowControl w:val="0"/>
        <w:tabs>
          <w:tab w:val="left" w:pos="567"/>
          <w:tab w:val="left" w:pos="208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A029C5" w14:textId="44ED84AF" w:rsidR="006501DB" w:rsidRDefault="00E43EEF" w:rsidP="007F0078">
      <w:pPr>
        <w:tabs>
          <w:tab w:val="left" w:pos="851"/>
        </w:tabs>
        <w:suppressAutoHyphens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>4.19</w:t>
      </w:r>
      <w:r w:rsidR="00F321FC" w:rsidRPr="00F321FC">
        <w:rPr>
          <w:rFonts w:ascii="Times New Roman" w:hAnsi="Times New Roman" w:cs="Times New Roman"/>
          <w:sz w:val="24"/>
          <w:szCs w:val="24"/>
        </w:rPr>
        <w:t>.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 Промежуточную аттестацию обучающихся, нуждающихся в длительном лечении, для которых организовано освоение основных общеобразовательных программ на дому, осуществляют педагогические работники школы. Отметки по установленным формам промежуточной аттестации обучающихся фиксируются в электронном журнале и бумажном журнале обучения на дому.</w:t>
      </w:r>
      <w:r w:rsidR="006501DB">
        <w:t xml:space="preserve"> </w:t>
      </w:r>
    </w:p>
    <w:p w14:paraId="332663AF" w14:textId="77777777" w:rsidR="00781279" w:rsidRDefault="00781279" w:rsidP="007F0078">
      <w:pPr>
        <w:tabs>
          <w:tab w:val="left" w:pos="851"/>
        </w:tabs>
        <w:suppressAutoHyphens/>
        <w:contextualSpacing/>
        <w:jc w:val="both"/>
      </w:pPr>
    </w:p>
    <w:p w14:paraId="7BDA06B4" w14:textId="3B1F7306" w:rsidR="006501DB" w:rsidRDefault="00F321FC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>4</w:t>
      </w:r>
      <w:r w:rsidR="00E43EEF">
        <w:rPr>
          <w:rFonts w:ascii="Times New Roman" w:hAnsi="Times New Roman" w:cs="Times New Roman"/>
          <w:sz w:val="24"/>
          <w:szCs w:val="24"/>
        </w:rPr>
        <w:t>.20</w:t>
      </w:r>
      <w:r w:rsidRPr="00F321FC">
        <w:rPr>
          <w:rFonts w:ascii="Times New Roman" w:hAnsi="Times New Roman" w:cs="Times New Roman"/>
          <w:sz w:val="24"/>
          <w:szCs w:val="24"/>
        </w:rPr>
        <w:t>.</w:t>
      </w:r>
      <w:r w:rsidR="006501DB" w:rsidRPr="006501DB">
        <w:rPr>
          <w:rFonts w:ascii="Times New Roman" w:hAnsi="Times New Roman" w:cs="Times New Roman"/>
          <w:sz w:val="24"/>
          <w:szCs w:val="24"/>
        </w:rPr>
        <w:t xml:space="preserve"> Промежуточная аттестация обучающихся, нуждающихся в длительном лечении, для которых организовано освоение основных общеобразовательных программ в медицинской организации, осуществляется данной организацией. Результаты успеваемости подтверждаются справкой об обучении в медицинской организации и учитываются в электронном журнале.</w:t>
      </w:r>
    </w:p>
    <w:p w14:paraId="1F9B15DE" w14:textId="77777777" w:rsidR="00781279" w:rsidRDefault="00781279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B4D58F" w14:textId="6983A3BA" w:rsidR="006501DB" w:rsidRDefault="00F321FC" w:rsidP="007F0078">
      <w:pPr>
        <w:tabs>
          <w:tab w:val="left" w:pos="851"/>
        </w:tabs>
        <w:suppressAutoHyphens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6501DB" w:rsidRPr="006501DB">
        <w:rPr>
          <w:rFonts w:ascii="Times New Roman" w:hAnsi="Times New Roman" w:cs="Times New Roman"/>
          <w:sz w:val="24"/>
          <w:szCs w:val="24"/>
        </w:rPr>
        <w:t>.</w:t>
      </w:r>
      <w:r w:rsidR="00E43EEF">
        <w:rPr>
          <w:rFonts w:ascii="Times New Roman" w:hAnsi="Times New Roman" w:cs="Times New Roman"/>
          <w:sz w:val="24"/>
          <w:szCs w:val="24"/>
        </w:rPr>
        <w:t>21</w:t>
      </w:r>
      <w:r w:rsidR="006501DB" w:rsidRPr="006501DB">
        <w:rPr>
          <w:rFonts w:ascii="Times New Roman" w:hAnsi="Times New Roman" w:cs="Times New Roman"/>
          <w:sz w:val="24"/>
          <w:szCs w:val="24"/>
        </w:rPr>
        <w:t>. Годовые отметки по каждому учебному предмету, курсу, дисциплине (модулю) и иным видам учебной деятельности, предусмотренных учебным планом, определяются как среднее арифметическое отметок за триместры и выставляются всем обучающимся школы в журнал успеваемости целыми числами в соответствии с правилами математического округления.</w:t>
      </w:r>
      <w:r w:rsidR="006501DB">
        <w:t xml:space="preserve"> </w:t>
      </w:r>
    </w:p>
    <w:p w14:paraId="6E67BE67" w14:textId="77777777" w:rsidR="00781279" w:rsidRDefault="00781279" w:rsidP="007F0078">
      <w:pPr>
        <w:tabs>
          <w:tab w:val="left" w:pos="851"/>
        </w:tabs>
        <w:suppressAutoHyphens/>
        <w:contextualSpacing/>
        <w:jc w:val="both"/>
      </w:pPr>
    </w:p>
    <w:p w14:paraId="06169A12" w14:textId="45618B3C" w:rsidR="00A62104" w:rsidRPr="00781279" w:rsidRDefault="00F321FC" w:rsidP="00781279">
      <w:pPr>
        <w:tabs>
          <w:tab w:val="left" w:pos="851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7812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26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104" w:rsidRPr="00781279">
        <w:rPr>
          <w:rFonts w:ascii="Times New Roman" w:hAnsi="Times New Roman" w:cs="Times New Roman"/>
          <w:b/>
          <w:bCs/>
          <w:sz w:val="24"/>
          <w:szCs w:val="24"/>
        </w:rPr>
        <w:t>П</w:t>
      </w:r>
      <w:bookmarkStart w:id="2" w:name="_GoBack"/>
      <w:bookmarkEnd w:id="2"/>
      <w:r w:rsidR="00A62104" w:rsidRPr="00781279">
        <w:rPr>
          <w:rFonts w:ascii="Times New Roman" w:hAnsi="Times New Roman" w:cs="Times New Roman"/>
          <w:b/>
          <w:bCs/>
          <w:sz w:val="24"/>
          <w:szCs w:val="24"/>
        </w:rPr>
        <w:t>ортфолио</w:t>
      </w:r>
    </w:p>
    <w:p w14:paraId="6227F7CC" w14:textId="77777777" w:rsidR="007F0078" w:rsidRPr="00A62104" w:rsidRDefault="007F0078" w:rsidP="007F0078">
      <w:pPr>
        <w:tabs>
          <w:tab w:val="left" w:pos="851"/>
        </w:tabs>
        <w:suppressAutoHyphens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C214FB3" w14:textId="09AB9486" w:rsidR="00A62104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 портфолио включаются как работы обучающегося (в том числе фотографии, видеоматериалы и т. п.), так и отзывы о этих работах (например, наградные листы, дипломы, сертификаты участия, рецензии и др.). </w:t>
      </w:r>
    </w:p>
    <w:p w14:paraId="24ACAD22" w14:textId="77777777" w:rsidR="00F321FC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FB517C" w14:textId="3275D633" w:rsidR="00A62104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Отбор работ и отзывов для портфолио ведётся самим обучающимся совместно с классным руководителем и при участии семьи. </w:t>
      </w:r>
    </w:p>
    <w:p w14:paraId="5C9F6EC0" w14:textId="29C06B2E" w:rsidR="007F0078" w:rsidRPr="00A62104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9556A5" w14:textId="77777777" w:rsidR="00F321FC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Включение каких-либо материалов в портфолио </w:t>
      </w:r>
      <w:proofErr w:type="gramStart"/>
      <w:r w:rsidR="00A62104" w:rsidRPr="00A62104">
        <w:rPr>
          <w:rFonts w:ascii="Times New Roman" w:hAnsi="Times New Roman" w:cs="Times New Roman"/>
          <w:sz w:val="24"/>
          <w:szCs w:val="24"/>
        </w:rPr>
        <w:t>без согласия</w:t>
      </w:r>
      <w:proofErr w:type="gramEnd"/>
      <w:r w:rsidR="00A62104" w:rsidRPr="00A62104">
        <w:rPr>
          <w:rFonts w:ascii="Times New Roman" w:hAnsi="Times New Roman" w:cs="Times New Roman"/>
          <w:sz w:val="24"/>
          <w:szCs w:val="24"/>
        </w:rPr>
        <w:t xml:space="preserve"> обучающегося не допускается. </w:t>
      </w:r>
    </w:p>
    <w:p w14:paraId="73D60E3B" w14:textId="77777777" w:rsidR="00F321FC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8929E8F" w14:textId="1C187474" w:rsidR="007F0078" w:rsidRPr="00F321FC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</w:t>
      </w:r>
      <w:r w:rsidR="00A62104" w:rsidRPr="001E2625">
        <w:rPr>
          <w:rFonts w:ascii="Times New Roman" w:hAnsi="Times New Roman" w:cs="Times New Roman"/>
          <w:sz w:val="24"/>
          <w:szCs w:val="24"/>
        </w:rPr>
        <w:t xml:space="preserve">Портфолио в части подборки документов формируется в течение всех лет обучения в школе. </w:t>
      </w:r>
    </w:p>
    <w:p w14:paraId="4DEFE33A" w14:textId="77777777" w:rsidR="007F0078" w:rsidRPr="007F0078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B96402" w14:textId="3732C6FE" w:rsidR="00A62104" w:rsidRDefault="00F321FC" w:rsidP="00F321FC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5.5.</w:t>
      </w:r>
      <w:r w:rsidR="00A62104" w:rsidRPr="00A62104">
        <w:rPr>
          <w:rFonts w:ascii="Times New Roman" w:hAnsi="Times New Roman" w:cs="Times New Roman"/>
          <w:sz w:val="24"/>
          <w:szCs w:val="24"/>
        </w:rPr>
        <w:t>Результаты, представленные в портфолио, используются при выработке рекомендаций по выбору индивидуальной образовательной траектории и могут отражаться в характеристике.</w:t>
      </w:r>
    </w:p>
    <w:p w14:paraId="4BA8EDC0" w14:textId="183DCD1E" w:rsidR="007F0078" w:rsidRPr="00A62104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6E8A7F" w14:textId="00CB82AC" w:rsidR="007F0078" w:rsidRPr="007F0078" w:rsidRDefault="007F0078" w:rsidP="007F0078">
      <w:pPr>
        <w:tabs>
          <w:tab w:val="left" w:pos="851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E491634" w14:textId="0F605CA2" w:rsidR="00A62104" w:rsidRPr="00D84852" w:rsidRDefault="00F321FC" w:rsidP="00781279">
      <w:pPr>
        <w:widowControl w:val="0"/>
        <w:tabs>
          <w:tab w:val="left" w:pos="567"/>
          <w:tab w:val="left" w:pos="1814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6</w:t>
      </w:r>
      <w:r w:rsidR="00693E6E">
        <w:rPr>
          <w:rFonts w:ascii="Times New Roman" w:hAnsi="Times New Roman" w:cs="Times New Roman"/>
          <w:sz w:val="24"/>
          <w:szCs w:val="24"/>
          <w:lang w:bidi="ru-RU"/>
        </w:rPr>
        <w:t xml:space="preserve">. </w:t>
      </w:r>
      <w:r w:rsidR="004100E0" w:rsidRPr="00D84852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A62104" w:rsidRPr="00D84852">
        <w:rPr>
          <w:rFonts w:ascii="Times New Roman" w:hAnsi="Times New Roman" w:cs="Times New Roman"/>
          <w:b/>
          <w:bCs/>
          <w:sz w:val="24"/>
          <w:szCs w:val="24"/>
        </w:rPr>
        <w:t>арактеристика обучающегося</w:t>
      </w:r>
    </w:p>
    <w:p w14:paraId="2070DED9" w14:textId="77777777" w:rsidR="00D84852" w:rsidRPr="00D84852" w:rsidRDefault="00D84852" w:rsidP="00D84852">
      <w:pPr>
        <w:pStyle w:val="a6"/>
        <w:tabs>
          <w:tab w:val="left" w:pos="567"/>
        </w:tabs>
        <w:suppressAutoHyphens/>
        <w:rPr>
          <w:rFonts w:ascii="Times New Roman" w:hAnsi="Times New Roman" w:cs="Times New Roman"/>
          <w:b/>
          <w:bCs/>
          <w:sz w:val="24"/>
          <w:szCs w:val="24"/>
        </w:rPr>
      </w:pPr>
    </w:p>
    <w:p w14:paraId="7ACE2431" w14:textId="50B1053F" w:rsidR="00D84852" w:rsidRPr="00781279" w:rsidRDefault="00F321FC" w:rsidP="00781279">
      <w:p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781279">
        <w:rPr>
          <w:rFonts w:ascii="Times New Roman" w:hAnsi="Times New Roman" w:cs="Times New Roman"/>
          <w:sz w:val="24"/>
          <w:szCs w:val="24"/>
        </w:rPr>
        <w:t>.1.</w:t>
      </w:r>
      <w:r w:rsidR="00A62104" w:rsidRPr="00781279">
        <w:rPr>
          <w:rFonts w:ascii="Times New Roman" w:hAnsi="Times New Roman" w:cs="Times New Roman"/>
          <w:sz w:val="24"/>
          <w:szCs w:val="24"/>
        </w:rPr>
        <w:t xml:space="preserve">Характеристика обучающегося составляется после освоения обучающимся уровня начального, основного и среднего общего образования или по запросу родителей (законных представителей), правоохранительных органов, органов местного управления образования и пр. </w:t>
      </w:r>
    </w:p>
    <w:p w14:paraId="45A9D3BF" w14:textId="0772C5AD" w:rsidR="00A62104" w:rsidRPr="00A62104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00E0">
        <w:rPr>
          <w:rFonts w:ascii="Times New Roman" w:hAnsi="Times New Roman" w:cs="Times New Roman"/>
          <w:sz w:val="24"/>
          <w:szCs w:val="24"/>
        </w:rPr>
        <w:t xml:space="preserve">.2.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Характеристика готовится на основании: </w:t>
      </w:r>
    </w:p>
    <w:p w14:paraId="1F2D2D91" w14:textId="77777777" w:rsidR="00A62104" w:rsidRPr="00A62104" w:rsidRDefault="00A62104" w:rsidP="004100E0">
      <w:pPr>
        <w:numPr>
          <w:ilvl w:val="1"/>
          <w:numId w:val="12"/>
        </w:numPr>
        <w:tabs>
          <w:tab w:val="left" w:pos="567"/>
        </w:tabs>
        <w:suppressAutoHyphens/>
        <w:ind w:left="426"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>объективных показателей образовательных достижений обучающегося на уровне образования;</w:t>
      </w:r>
    </w:p>
    <w:p w14:paraId="2339CBB9" w14:textId="77777777" w:rsidR="00A62104" w:rsidRPr="00A62104" w:rsidRDefault="00A62104" w:rsidP="004100E0">
      <w:pPr>
        <w:numPr>
          <w:ilvl w:val="1"/>
          <w:numId w:val="12"/>
        </w:numPr>
        <w:tabs>
          <w:tab w:val="left" w:pos="567"/>
        </w:tabs>
        <w:suppressAutoHyphens/>
        <w:ind w:left="426"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портфолио выпускника; </w:t>
      </w:r>
    </w:p>
    <w:p w14:paraId="7B494CF3" w14:textId="65A90086" w:rsidR="00A62104" w:rsidRDefault="00A62104" w:rsidP="004100E0">
      <w:pPr>
        <w:numPr>
          <w:ilvl w:val="1"/>
          <w:numId w:val="12"/>
        </w:numPr>
        <w:tabs>
          <w:tab w:val="left" w:pos="567"/>
        </w:tabs>
        <w:suppressAutoHyphens/>
        <w:ind w:left="426" w:firstLine="6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2104">
        <w:rPr>
          <w:rFonts w:ascii="Times New Roman" w:hAnsi="Times New Roman" w:cs="Times New Roman"/>
          <w:sz w:val="24"/>
          <w:szCs w:val="24"/>
        </w:rPr>
        <w:t xml:space="preserve">экспертных оценок классного руководителя и учителей, обучавших данного выпускника на уровне образования; </w:t>
      </w:r>
    </w:p>
    <w:p w14:paraId="1F85F8B6" w14:textId="77777777" w:rsidR="00D84852" w:rsidRPr="00A62104" w:rsidRDefault="00D84852" w:rsidP="00D84852">
      <w:pPr>
        <w:tabs>
          <w:tab w:val="left" w:pos="567"/>
        </w:tabs>
        <w:suppressAutoHyphens/>
        <w:ind w:left="492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19F0D3" w14:textId="464EEDB7" w:rsidR="00A62104" w:rsidRPr="00A62104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100E0">
        <w:rPr>
          <w:rFonts w:ascii="Times New Roman" w:hAnsi="Times New Roman" w:cs="Times New Roman"/>
          <w:sz w:val="24"/>
          <w:szCs w:val="24"/>
        </w:rPr>
        <w:t xml:space="preserve">.3.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 характеристике выпускника: </w:t>
      </w:r>
    </w:p>
    <w:p w14:paraId="6C38B3E1" w14:textId="77777777" w:rsidR="00A62104" w:rsidRPr="00D84852" w:rsidRDefault="00A62104" w:rsidP="00D84852">
      <w:pPr>
        <w:pStyle w:val="a6"/>
        <w:numPr>
          <w:ilvl w:val="0"/>
          <w:numId w:val="17"/>
        </w:num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84852">
        <w:rPr>
          <w:rFonts w:ascii="Times New Roman" w:hAnsi="Times New Roman" w:cs="Times New Roman"/>
          <w:sz w:val="24"/>
          <w:szCs w:val="24"/>
        </w:rPr>
        <w:t xml:space="preserve">отмечаются образовательные достижения обучающегося по освоению личностных, метапредметных и предметных результатов; </w:t>
      </w:r>
    </w:p>
    <w:p w14:paraId="5659A7C9" w14:textId="77777777" w:rsidR="00A62104" w:rsidRPr="00D84852" w:rsidRDefault="00A62104" w:rsidP="00D84852">
      <w:pPr>
        <w:pStyle w:val="a6"/>
        <w:numPr>
          <w:ilvl w:val="0"/>
          <w:numId w:val="17"/>
        </w:numPr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D84852">
        <w:rPr>
          <w:rFonts w:ascii="Times New Roman" w:hAnsi="Times New Roman" w:cs="Times New Roman"/>
          <w:sz w:val="24"/>
          <w:szCs w:val="24"/>
        </w:rPr>
        <w:t>даются педагогические рекомендации по выбору индивидуальной образовательной траектории, выявленных проблем и отмеченных образовательных достижений.</w:t>
      </w:r>
    </w:p>
    <w:p w14:paraId="4886BD55" w14:textId="060256ED" w:rsidR="00A62104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4100E0">
        <w:rPr>
          <w:rFonts w:ascii="Times New Roman" w:hAnsi="Times New Roman" w:cs="Times New Roman"/>
          <w:sz w:val="24"/>
          <w:szCs w:val="24"/>
        </w:rPr>
        <w:t xml:space="preserve">4. </w:t>
      </w:r>
      <w:r w:rsidR="00A62104" w:rsidRPr="00A62104">
        <w:rPr>
          <w:rFonts w:ascii="Times New Roman" w:hAnsi="Times New Roman" w:cs="Times New Roman"/>
          <w:sz w:val="24"/>
          <w:szCs w:val="24"/>
        </w:rPr>
        <w:t>Рекомендации педагогического коллектива по выбору индивидуальной образовательной траектории доводятся до сведения выпускника и его родителей (законных представителей).</w:t>
      </w:r>
    </w:p>
    <w:p w14:paraId="420829FB" w14:textId="09517583" w:rsidR="00F67FCF" w:rsidRDefault="00F67FCF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59CE6E" w14:textId="1B547986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321FC">
        <w:rPr>
          <w:rFonts w:ascii="Times New Roman" w:hAnsi="Times New Roman" w:cs="Times New Roman"/>
          <w:b/>
          <w:sz w:val="24"/>
          <w:szCs w:val="24"/>
        </w:rPr>
        <w:t xml:space="preserve">.  Промежуточная и государственная итоговая аттестация экстернов </w:t>
      </w:r>
    </w:p>
    <w:p w14:paraId="12C6BB36" w14:textId="77777777" w:rsidR="00F321FC" w:rsidRP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9D5B4E" w14:textId="6D08BC90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 </w:t>
      </w:r>
    </w:p>
    <w:p w14:paraId="0336D820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360F7F" w14:textId="49305074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.2. Промежуточная и государственная итоговая аттестация могут проводиться в течение одного учебного года, но не должны совпадать по срокам. К государственной итоговой аттестации допускаются экстерны, не имеющие академической задолженности и в полном объеме выполнившие учебный план или индивидуальный учебный план. </w:t>
      </w:r>
    </w:p>
    <w:p w14:paraId="167D576B" w14:textId="6A0E082F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.3. Экстерны при прохождении промежуточной и государственной итоговой аттестации пользуются академическими правами обучающихся. </w:t>
      </w:r>
    </w:p>
    <w:p w14:paraId="375CD4A2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48E1AA" w14:textId="4A9B0C78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устанавливается локальными нормативными актами школы. Срок подачи заявления для прохождения государственной итоговой аттестации экстерном не может быть менее трех месяцев до ее начала. </w:t>
      </w:r>
    </w:p>
    <w:p w14:paraId="393A2B11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D6EB9D" w14:textId="0792EBFE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.5. Промежуточная аттестация экстерна осуществляется педагогическим работником, реализующим соответствующую часть образовательной программы, самостоятельно в сроки и формах, установленных приказом о зачислении экстерна. Государственная итоговая аттестация экстернов осуществляется в порядке, установленном законодательством. </w:t>
      </w:r>
    </w:p>
    <w:p w14:paraId="2A742752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8F31DA4" w14:textId="45154988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>.6. До начала промежуточной аттестации экстерн может получить консультацию по вопросам, касающимся аттестации, в соответствии с графиком, утвержденным приказом о зачислении экстерна.</w:t>
      </w:r>
    </w:p>
    <w:p w14:paraId="5CB2D0F4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7CED67" w14:textId="3715056D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1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.7.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 </w:t>
      </w:r>
    </w:p>
    <w:p w14:paraId="3C7E00F6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8C0586F" w14:textId="48F7B974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.8. Результаты промежуточной аттестации экстернов фиксируются педагогическими работниками в протоколах, которые хранятся в личном деле экстерна. </w:t>
      </w:r>
    </w:p>
    <w:p w14:paraId="62927A0B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CD5BE2" w14:textId="2860EF35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.9.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образования. </w:t>
      </w:r>
    </w:p>
    <w:p w14:paraId="29C59DB8" w14:textId="77777777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515C582" w14:textId="4C3D5444" w:rsidR="00F321FC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Pr="00F321FC">
        <w:rPr>
          <w:rFonts w:ascii="Times New Roman" w:hAnsi="Times New Roman" w:cs="Times New Roman"/>
          <w:sz w:val="24"/>
          <w:szCs w:val="24"/>
        </w:rPr>
        <w:t xml:space="preserve">.10.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</w:t>
      </w:r>
      <w:proofErr w:type="spellStart"/>
      <w:r w:rsidRPr="00F321FC">
        <w:rPr>
          <w:rFonts w:ascii="Times New Roman" w:hAnsi="Times New Roman" w:cs="Times New Roman"/>
          <w:sz w:val="24"/>
          <w:szCs w:val="24"/>
        </w:rPr>
        <w:t>непрохождение</w:t>
      </w:r>
      <w:proofErr w:type="spellEnd"/>
      <w:r w:rsidRPr="00F321FC">
        <w:rPr>
          <w:rFonts w:ascii="Times New Roman" w:hAnsi="Times New Roman" w:cs="Times New Roman"/>
          <w:sz w:val="24"/>
          <w:szCs w:val="24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14:paraId="487060DD" w14:textId="77777777" w:rsidR="00F321FC" w:rsidRPr="00A62104" w:rsidRDefault="00F321FC" w:rsidP="004100E0">
      <w:pPr>
        <w:tabs>
          <w:tab w:val="left" w:pos="567"/>
        </w:tabs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1A549F" w14:textId="2B21D373" w:rsidR="00A62104" w:rsidRDefault="00F321FC" w:rsidP="00F67FCF">
      <w:pPr>
        <w:spacing w:after="291" w:line="269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100E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A62104" w:rsidRPr="00A62104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160EC05F" w14:textId="77777777" w:rsidR="00D84852" w:rsidRPr="00A62104" w:rsidRDefault="00D84852" w:rsidP="00F67FCF">
      <w:pPr>
        <w:spacing w:after="291" w:line="269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12D436F" w14:textId="6B37C804" w:rsid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.1.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Настоящее Положение является локальным нормативным актом, принимается на Педагогическом совете школы и утверждается приказом директора организации, осуществляющей образовательную деятельность. </w:t>
      </w:r>
    </w:p>
    <w:p w14:paraId="56012DA6" w14:textId="77777777" w:rsidR="00F321FC" w:rsidRP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80D3EA" w14:textId="553EF487" w:rsid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.2.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>Положение раз</w:t>
      </w:r>
      <w:r w:rsidR="00F67FCF">
        <w:rPr>
          <w:rFonts w:ascii="Times New Roman" w:hAnsi="Times New Roman" w:cs="Times New Roman"/>
          <w:sz w:val="24"/>
          <w:szCs w:val="24"/>
        </w:rPr>
        <w:t>мещается на официальном сайте образовательной организации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 в сети Интернет, на информационном стенде, а также доводится до сведения родителей (законных представителей) Обучающихся на родительских собраниях. </w:t>
      </w:r>
    </w:p>
    <w:p w14:paraId="220E3A60" w14:textId="77777777" w:rsidR="00D84852" w:rsidRPr="00A62104" w:rsidRDefault="00D84852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4E82A3" w14:textId="0B31B0FA" w:rsid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.3.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7D1EB745" w14:textId="77777777" w:rsidR="00D84852" w:rsidRPr="00A62104" w:rsidRDefault="00D84852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F67DC2" w14:textId="3804E155" w:rsid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.4.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 xml:space="preserve">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14:paraId="5B362416" w14:textId="77777777" w:rsidR="00D84852" w:rsidRPr="00A62104" w:rsidRDefault="00D84852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434D74" w14:textId="34EE886A" w:rsidR="00A62104" w:rsidRPr="00A62104" w:rsidRDefault="00F321FC" w:rsidP="004100E0">
      <w:pPr>
        <w:spacing w:after="291" w:line="26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100E0">
        <w:rPr>
          <w:rFonts w:ascii="Times New Roman" w:hAnsi="Times New Roman" w:cs="Times New Roman"/>
          <w:sz w:val="24"/>
          <w:szCs w:val="24"/>
        </w:rPr>
        <w:t>.5.</w:t>
      </w:r>
      <w:r w:rsidR="004100E0" w:rsidRPr="004100E0">
        <w:rPr>
          <w:rFonts w:ascii="Times New Roman" w:hAnsi="Times New Roman" w:cs="Times New Roman"/>
          <w:sz w:val="24"/>
          <w:szCs w:val="24"/>
        </w:rPr>
        <w:t xml:space="preserve"> </w:t>
      </w:r>
      <w:r w:rsidR="00A62104" w:rsidRPr="00A62104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55C18841" w14:textId="77777777" w:rsidR="00A62104" w:rsidRPr="004100E0" w:rsidRDefault="00A62104"/>
    <w:sectPr w:rsidR="00A62104" w:rsidRPr="00410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E115E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E6C58"/>
    <w:multiLevelType w:val="multilevel"/>
    <w:tmpl w:val="9A98230E"/>
    <w:lvl w:ilvl="0">
      <w:start w:val="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9E5922"/>
    <w:multiLevelType w:val="multilevel"/>
    <w:tmpl w:val="51EE7A9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CE1CB2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806406F"/>
    <w:multiLevelType w:val="multilevel"/>
    <w:tmpl w:val="4A980B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EE625A"/>
    <w:multiLevelType w:val="multilevel"/>
    <w:tmpl w:val="AC98F7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B30240"/>
    <w:multiLevelType w:val="multilevel"/>
    <w:tmpl w:val="6E32D0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1CE534B1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775FA5"/>
    <w:multiLevelType w:val="multilevel"/>
    <w:tmpl w:val="BFEC36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B0F1EEA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E8B33D6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3B282560"/>
    <w:multiLevelType w:val="hybridMultilevel"/>
    <w:tmpl w:val="55D06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D6F83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616482"/>
    <w:multiLevelType w:val="multilevel"/>
    <w:tmpl w:val="5DE47E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0E83FE2"/>
    <w:multiLevelType w:val="multilevel"/>
    <w:tmpl w:val="27C6510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4332CAD"/>
    <w:multiLevelType w:val="hybridMultilevel"/>
    <w:tmpl w:val="2A2EA6E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2C2389"/>
    <w:multiLevelType w:val="multilevel"/>
    <w:tmpl w:val="EB9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546AE6"/>
    <w:multiLevelType w:val="hybridMultilevel"/>
    <w:tmpl w:val="5EC8BB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819780B"/>
    <w:multiLevelType w:val="multilevel"/>
    <w:tmpl w:val="4260E4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BB73E5D"/>
    <w:multiLevelType w:val="hybridMultilevel"/>
    <w:tmpl w:val="576EA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6F3964"/>
    <w:multiLevelType w:val="hybridMultilevel"/>
    <w:tmpl w:val="C582A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E5FBF"/>
    <w:multiLevelType w:val="multilevel"/>
    <w:tmpl w:val="7242AF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71A21AB8"/>
    <w:multiLevelType w:val="hybridMultilevel"/>
    <w:tmpl w:val="5498A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D1FAF"/>
    <w:multiLevelType w:val="multilevel"/>
    <w:tmpl w:val="54E44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lvl w:ilvl="0">
        <w:start w:val="1"/>
        <w:numFmt w:val="decimal"/>
        <w:lvlText w:val="%1."/>
        <w:lvlJc w:val="left"/>
        <w:pPr>
          <w:ind w:left="927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927" w:hanging="36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287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287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647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647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007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07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367" w:hanging="1800"/>
        </w:pPr>
        <w:rPr>
          <w:rFonts w:hint="default"/>
        </w:rPr>
      </w:lvl>
    </w:lvlOverride>
  </w:num>
  <w:num w:numId="2">
    <w:abstractNumId w:val="8"/>
  </w:num>
  <w:num w:numId="3">
    <w:abstractNumId w:val="4"/>
  </w:num>
  <w:num w:numId="4">
    <w:abstractNumId w:val="21"/>
  </w:num>
  <w:num w:numId="5">
    <w:abstractNumId w:val="10"/>
  </w:num>
  <w:num w:numId="6">
    <w:abstractNumId w:val="3"/>
  </w:num>
  <w:num w:numId="7">
    <w:abstractNumId w:val="17"/>
  </w:num>
  <w:num w:numId="8">
    <w:abstractNumId w:val="9"/>
  </w:num>
  <w:num w:numId="9">
    <w:abstractNumId w:val="7"/>
  </w:num>
  <w:num w:numId="10">
    <w:abstractNumId w:val="18"/>
  </w:num>
  <w:num w:numId="11">
    <w:abstractNumId w:val="0"/>
  </w:num>
  <w:num w:numId="12">
    <w:abstractNumId w:val="12"/>
  </w:num>
  <w:num w:numId="13">
    <w:abstractNumId w:val="16"/>
  </w:num>
  <w:num w:numId="14">
    <w:abstractNumId w:val="20"/>
  </w:num>
  <w:num w:numId="15">
    <w:abstractNumId w:val="19"/>
  </w:num>
  <w:num w:numId="16">
    <w:abstractNumId w:val="11"/>
  </w:num>
  <w:num w:numId="17">
    <w:abstractNumId w:val="22"/>
  </w:num>
  <w:num w:numId="18">
    <w:abstractNumId w:val="5"/>
  </w:num>
  <w:num w:numId="19">
    <w:abstractNumId w:val="13"/>
  </w:num>
  <w:num w:numId="20">
    <w:abstractNumId w:val="23"/>
  </w:num>
  <w:num w:numId="21">
    <w:abstractNumId w:val="2"/>
  </w:num>
  <w:num w:numId="22">
    <w:abstractNumId w:val="14"/>
  </w:num>
  <w:num w:numId="23">
    <w:abstractNumId w:val="1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04"/>
    <w:rsid w:val="000057B5"/>
    <w:rsid w:val="00077346"/>
    <w:rsid w:val="000934A3"/>
    <w:rsid w:val="001E2625"/>
    <w:rsid w:val="002158F7"/>
    <w:rsid w:val="002F383C"/>
    <w:rsid w:val="00324E54"/>
    <w:rsid w:val="004100E0"/>
    <w:rsid w:val="004C3CB6"/>
    <w:rsid w:val="005106A3"/>
    <w:rsid w:val="00644E52"/>
    <w:rsid w:val="006501DB"/>
    <w:rsid w:val="00693E6E"/>
    <w:rsid w:val="006D0233"/>
    <w:rsid w:val="006E6952"/>
    <w:rsid w:val="006F5F50"/>
    <w:rsid w:val="00781279"/>
    <w:rsid w:val="007F0078"/>
    <w:rsid w:val="00893329"/>
    <w:rsid w:val="00923533"/>
    <w:rsid w:val="00A62104"/>
    <w:rsid w:val="00D06471"/>
    <w:rsid w:val="00D84852"/>
    <w:rsid w:val="00E43EEF"/>
    <w:rsid w:val="00E5455B"/>
    <w:rsid w:val="00E67D85"/>
    <w:rsid w:val="00F233F6"/>
    <w:rsid w:val="00F321FC"/>
    <w:rsid w:val="00F67FCF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A714E"/>
  <w15:chartTrackingRefBased/>
  <w15:docId w15:val="{009E0327-CD9B-47D4-B2F9-6323C88E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блон"/>
    <w:rsid w:val="004100E0"/>
    <w:pPr>
      <w:spacing w:after="0" w:line="288" w:lineRule="auto"/>
      <w:jc w:val="center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Default">
    <w:name w:val="Default"/>
    <w:rsid w:val="00215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158F7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</w:rPr>
  </w:style>
  <w:style w:type="character" w:styleId="a4">
    <w:name w:val="Strong"/>
    <w:basedOn w:val="a0"/>
    <w:uiPriority w:val="22"/>
    <w:qFormat/>
    <w:rsid w:val="00324E54"/>
    <w:rPr>
      <w:b/>
      <w:bCs/>
    </w:rPr>
  </w:style>
  <w:style w:type="character" w:styleId="a5">
    <w:name w:val="Hyperlink"/>
    <w:basedOn w:val="a0"/>
    <w:uiPriority w:val="99"/>
    <w:semiHidden/>
    <w:unhideWhenUsed/>
    <w:rsid w:val="00324E54"/>
    <w:rPr>
      <w:color w:val="0000FF"/>
      <w:u w:val="single"/>
    </w:rPr>
  </w:style>
  <w:style w:type="paragraph" w:customStyle="1" w:styleId="futurismarkdown-paragraph">
    <w:name w:val="futurismarkdown-paragraph"/>
    <w:basedOn w:val="a"/>
    <w:rsid w:val="00324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4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4493</Words>
  <Characters>25615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Tatyana</cp:lastModifiedBy>
  <cp:revision>3</cp:revision>
  <dcterms:created xsi:type="dcterms:W3CDTF">2025-04-07T13:32:00Z</dcterms:created>
  <dcterms:modified xsi:type="dcterms:W3CDTF">2025-04-07T14:23:00Z</dcterms:modified>
</cp:coreProperties>
</file>